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C7" w:rsidRDefault="00D74BC7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BC7" w:rsidRDefault="00D74BC7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BC7" w:rsidRDefault="00D74BC7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BC7" w:rsidRDefault="00D74BC7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BC7" w:rsidRDefault="00D74BC7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BC7" w:rsidRDefault="00D74BC7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BC7" w:rsidRDefault="00D74BC7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173" w:rsidRPr="00066860" w:rsidRDefault="005E0173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860">
        <w:rPr>
          <w:rFonts w:ascii="Times New Roman" w:hAnsi="Times New Roman" w:cs="Times New Roman"/>
          <w:b/>
          <w:bCs/>
          <w:sz w:val="28"/>
          <w:szCs w:val="28"/>
        </w:rPr>
        <w:t>ИНСТРУКЦИЯ</w:t>
      </w:r>
    </w:p>
    <w:p w:rsidR="005C4001" w:rsidRPr="00066860" w:rsidRDefault="005E0173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860">
        <w:rPr>
          <w:rFonts w:ascii="Times New Roman" w:hAnsi="Times New Roman" w:cs="Times New Roman"/>
          <w:b/>
          <w:bCs/>
          <w:sz w:val="28"/>
          <w:szCs w:val="28"/>
        </w:rPr>
        <w:t xml:space="preserve">Регистрация </w:t>
      </w:r>
      <w:r w:rsidR="002C0A10">
        <w:rPr>
          <w:rFonts w:ascii="Times New Roman" w:hAnsi="Times New Roman" w:cs="Times New Roman"/>
          <w:b/>
          <w:bCs/>
          <w:sz w:val="28"/>
          <w:szCs w:val="28"/>
        </w:rPr>
        <w:t>физических</w:t>
      </w:r>
      <w:r w:rsidRPr="00066860">
        <w:rPr>
          <w:rFonts w:ascii="Times New Roman" w:hAnsi="Times New Roman" w:cs="Times New Roman"/>
          <w:b/>
          <w:bCs/>
          <w:sz w:val="28"/>
          <w:szCs w:val="28"/>
        </w:rPr>
        <w:t xml:space="preserve"> лиц </w:t>
      </w:r>
      <w:r w:rsidR="002C0A1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2C0A10" w:rsidRPr="002C0A10">
        <w:rPr>
          <w:rFonts w:ascii="Times New Roman" w:hAnsi="Times New Roman" w:cs="Times New Roman"/>
          <w:b/>
          <w:bCs/>
          <w:sz w:val="28"/>
          <w:szCs w:val="28"/>
        </w:rPr>
        <w:t>на Едином портале государственных услуг Российской Федерации</w:t>
      </w:r>
      <w:r w:rsidR="002C0A10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hyperlink r:id="rId7" w:history="1">
        <w:r w:rsidR="002C0A10" w:rsidRPr="002C0A10">
          <w:rPr>
            <w:rFonts w:ascii="Times New Roman" w:hAnsi="Times New Roman" w:cs="Times New Roman"/>
            <w:b/>
            <w:sz w:val="28"/>
            <w:szCs w:val="28"/>
          </w:rPr>
          <w:t>www.gosuslugi.ru</w:t>
        </w:r>
      </w:hyperlink>
      <w:r w:rsidR="002C0A10" w:rsidRPr="002C0A10">
        <w:rPr>
          <w:rFonts w:ascii="Times New Roman" w:hAnsi="Times New Roman" w:cs="Times New Roman"/>
          <w:b/>
          <w:sz w:val="28"/>
          <w:szCs w:val="28"/>
        </w:rPr>
        <w:t>)</w:t>
      </w:r>
    </w:p>
    <w:p w:rsidR="005C4001" w:rsidRDefault="005C4001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6860" w:rsidRDefault="00066860" w:rsidP="00066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4001" w:rsidRPr="005C4001" w:rsidRDefault="005C4001" w:rsidP="005C4001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bookmarkStart w:id="0" w:name="_GoBack"/>
      <w:bookmarkEnd w:id="0"/>
      <w:r>
        <w:rPr>
          <w:b/>
          <w:bCs/>
          <w:sz w:val="23"/>
          <w:szCs w:val="23"/>
        </w:rPr>
        <w:br w:type="page"/>
      </w:r>
    </w:p>
    <w:p w:rsidR="00E37DA4" w:rsidRPr="005E0173" w:rsidRDefault="005E0173" w:rsidP="00E37DA4">
      <w:pPr>
        <w:pStyle w:val="Default"/>
        <w:ind w:firstLine="709"/>
        <w:jc w:val="both"/>
        <w:rPr>
          <w:bCs/>
          <w:sz w:val="28"/>
          <w:szCs w:val="28"/>
        </w:rPr>
      </w:pPr>
      <w:r w:rsidRPr="00066860">
        <w:lastRenderedPageBreak/>
        <w:t>Р</w:t>
      </w:r>
      <w:r w:rsidR="00E37DA4" w:rsidRPr="00066860">
        <w:t xml:space="preserve">егистрации на </w:t>
      </w:r>
      <w:r w:rsidR="00066860" w:rsidRPr="00066860">
        <w:t xml:space="preserve">Едином </w:t>
      </w:r>
      <w:r w:rsidR="00E37DA4" w:rsidRPr="00066860">
        <w:t>портале государственных услуг Российской Федерации</w:t>
      </w:r>
      <w:hyperlink r:id="rId8" w:history="1">
        <w:r w:rsidRPr="00066860">
          <w:rPr>
            <w:rStyle w:val="a5"/>
            <w:bCs/>
          </w:rPr>
          <w:t>www.gosuslugi.ru</w:t>
        </w:r>
      </w:hyperlink>
      <w:r w:rsidRPr="00066860">
        <w:rPr>
          <w:bCs/>
        </w:rPr>
        <w:t xml:space="preserve">  осуществляется  </w:t>
      </w:r>
      <w:r w:rsidR="00E37DA4" w:rsidRPr="00066860">
        <w:rPr>
          <w:bCs/>
        </w:rPr>
        <w:t>путем  использования  Единой  системы идентификац</w:t>
      </w:r>
      <w:proofErr w:type="gramStart"/>
      <w:r w:rsidR="00E37DA4" w:rsidRPr="00066860">
        <w:rPr>
          <w:bCs/>
        </w:rPr>
        <w:t>ии и ау</w:t>
      </w:r>
      <w:proofErr w:type="gramEnd"/>
      <w:r w:rsidR="00E37DA4" w:rsidRPr="00066860">
        <w:rPr>
          <w:bCs/>
        </w:rPr>
        <w:t>тентификации</w:t>
      </w:r>
      <w:r w:rsidR="00066860">
        <w:rPr>
          <w:bCs/>
          <w:sz w:val="28"/>
          <w:szCs w:val="28"/>
        </w:rPr>
        <w:t>.</w:t>
      </w:r>
    </w:p>
    <w:p w:rsidR="00E37DA4" w:rsidRDefault="00E37DA4" w:rsidP="00E37DA4">
      <w:pPr>
        <w:pStyle w:val="Default"/>
        <w:jc w:val="center"/>
        <w:rPr>
          <w:b/>
          <w:bCs/>
          <w:sz w:val="23"/>
          <w:szCs w:val="23"/>
        </w:rPr>
      </w:pPr>
    </w:p>
    <w:p w:rsidR="002E1FEA" w:rsidRDefault="002E1FEA" w:rsidP="006A3AE7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ПРОЦЕСС РЕГИСТРАЦИИ ФИЗИЧЕСКОГО ЛИЦА </w:t>
      </w:r>
      <w:r w:rsidR="006A3AE7">
        <w:rPr>
          <w:b/>
          <w:bCs/>
          <w:sz w:val="23"/>
          <w:szCs w:val="23"/>
        </w:rPr>
        <w:t>В ЕДИНОЙ СИСТЕМЕ ИДЕНТИФИКАЦИИ И АУДЕНТИФИКАЦИИ</w:t>
      </w:r>
    </w:p>
    <w:p w:rsidR="006A3AE7" w:rsidRDefault="006A3AE7" w:rsidP="002E1FEA">
      <w:pPr>
        <w:pStyle w:val="Default"/>
        <w:rPr>
          <w:b/>
          <w:bCs/>
          <w:sz w:val="23"/>
          <w:szCs w:val="23"/>
        </w:rPr>
      </w:pPr>
    </w:p>
    <w:p w:rsidR="00D60E07" w:rsidRPr="00D60E07" w:rsidRDefault="002E1FEA" w:rsidP="00D60E07">
      <w:pPr>
        <w:pStyle w:val="Default"/>
        <w:numPr>
          <w:ilvl w:val="0"/>
          <w:numId w:val="1"/>
        </w:numPr>
        <w:jc w:val="center"/>
        <w:rPr>
          <w:b/>
          <w:bCs/>
        </w:rPr>
      </w:pPr>
      <w:r w:rsidRPr="006A3AE7">
        <w:rPr>
          <w:b/>
          <w:bCs/>
        </w:rPr>
        <w:t xml:space="preserve">Этапы регистрации в </w:t>
      </w:r>
      <w:r w:rsidR="00D60E07" w:rsidRPr="00D60E07">
        <w:rPr>
          <w:b/>
          <w:bCs/>
        </w:rPr>
        <w:t xml:space="preserve">Единой системе идентификации и </w:t>
      </w:r>
      <w:proofErr w:type="spellStart"/>
      <w:r w:rsidR="00D60E07" w:rsidRPr="00D60E07">
        <w:rPr>
          <w:b/>
          <w:bCs/>
        </w:rPr>
        <w:t>аудентификации</w:t>
      </w:r>
      <w:proofErr w:type="spellEnd"/>
    </w:p>
    <w:p w:rsidR="002E1FEA" w:rsidRPr="006A3AE7" w:rsidRDefault="002E1FEA" w:rsidP="00D60E07">
      <w:pPr>
        <w:pStyle w:val="Default"/>
        <w:ind w:left="1069"/>
        <w:jc w:val="both"/>
      </w:pPr>
    </w:p>
    <w:p w:rsidR="002E1FEA" w:rsidRPr="006A3AE7" w:rsidRDefault="002E1FEA" w:rsidP="006A3AE7">
      <w:pPr>
        <w:pStyle w:val="Default"/>
        <w:ind w:firstLine="709"/>
        <w:jc w:val="both"/>
      </w:pPr>
      <w:r w:rsidRPr="006A3AE7">
        <w:t xml:space="preserve">Процесс регистрации граждан Российской Федерации включает в себя следующие этапы регистрации: </w:t>
      </w:r>
    </w:p>
    <w:p w:rsidR="002E1FEA" w:rsidRPr="006A3AE7" w:rsidRDefault="002E1FEA" w:rsidP="00066860">
      <w:pPr>
        <w:pStyle w:val="Default"/>
        <w:ind w:firstLine="709"/>
        <w:jc w:val="both"/>
      </w:pPr>
      <w:r w:rsidRPr="00066860">
        <w:rPr>
          <w:b/>
        </w:rPr>
        <w:t>Этап 1.</w:t>
      </w:r>
      <w:r w:rsidRPr="006A3AE7">
        <w:t xml:space="preserve"> Регистрация </w:t>
      </w:r>
      <w:r w:rsidRPr="00D60E07">
        <w:rPr>
          <w:b/>
        </w:rPr>
        <w:t>упрощенной</w:t>
      </w:r>
      <w:r w:rsidRPr="006A3AE7">
        <w:t xml:space="preserve"> учетной записи. </w:t>
      </w:r>
    </w:p>
    <w:p w:rsidR="002E1FEA" w:rsidRPr="006A3AE7" w:rsidRDefault="002E1FEA" w:rsidP="00066860">
      <w:pPr>
        <w:pStyle w:val="Default"/>
        <w:ind w:firstLine="709"/>
        <w:jc w:val="both"/>
      </w:pPr>
      <w:r w:rsidRPr="00066860">
        <w:rPr>
          <w:b/>
        </w:rPr>
        <w:t>Этап 2.</w:t>
      </w:r>
      <w:r w:rsidRPr="006A3AE7">
        <w:t xml:space="preserve"> Заполнение профиля пользователя, инициирование процедуры проверки данных. Успешная проверка данных переводит учетную запись в состояние </w:t>
      </w:r>
      <w:proofErr w:type="gramStart"/>
      <w:r w:rsidRPr="00D60E07">
        <w:rPr>
          <w:b/>
        </w:rPr>
        <w:t>стандартной</w:t>
      </w:r>
      <w:proofErr w:type="gramEnd"/>
      <w:r w:rsidRPr="006A3AE7">
        <w:t xml:space="preserve">. </w:t>
      </w:r>
    </w:p>
    <w:p w:rsidR="002E1FEA" w:rsidRPr="006A3AE7" w:rsidRDefault="002E1FEA" w:rsidP="00066860">
      <w:pPr>
        <w:pStyle w:val="Default"/>
        <w:ind w:firstLine="709"/>
        <w:jc w:val="both"/>
      </w:pPr>
      <w:r w:rsidRPr="00066860">
        <w:rPr>
          <w:b/>
        </w:rPr>
        <w:t>Этап 3.</w:t>
      </w:r>
      <w:r w:rsidRPr="006A3AE7">
        <w:t xml:space="preserve"> Подтверждение личности одним из доступных способов, в результате чего учетная запись пользователя становится </w:t>
      </w:r>
      <w:r w:rsidRPr="006A3AE7">
        <w:rPr>
          <w:b/>
          <w:bCs/>
        </w:rPr>
        <w:t>подтвержденной</w:t>
      </w:r>
      <w:r w:rsidRPr="006A3AE7">
        <w:t xml:space="preserve">. </w:t>
      </w:r>
    </w:p>
    <w:p w:rsidR="002E1FEA" w:rsidRDefault="002E1FEA" w:rsidP="002E1FEA">
      <w:pPr>
        <w:pStyle w:val="Default"/>
        <w:rPr>
          <w:sz w:val="23"/>
          <w:szCs w:val="23"/>
        </w:rPr>
      </w:pPr>
    </w:p>
    <w:p w:rsidR="002E1FEA" w:rsidRPr="006A3AE7" w:rsidRDefault="002E1FEA" w:rsidP="006A3AE7">
      <w:pPr>
        <w:pStyle w:val="Default"/>
        <w:ind w:firstLine="709"/>
        <w:jc w:val="both"/>
      </w:pPr>
      <w:r w:rsidRPr="006A3AE7">
        <w:t xml:space="preserve">Также возможна регистрация в одном из центров обслуживания – в этом случае будет сразу создана </w:t>
      </w:r>
      <w:r w:rsidR="002C0A10">
        <w:rPr>
          <w:b/>
          <w:bCs/>
        </w:rPr>
        <w:t>подтвержденная учетная запись.</w:t>
      </w:r>
    </w:p>
    <w:p w:rsidR="006A3AE7" w:rsidRPr="006A3AE7" w:rsidRDefault="006A3AE7" w:rsidP="006A3AE7">
      <w:pPr>
        <w:pStyle w:val="Default"/>
        <w:ind w:firstLine="709"/>
        <w:jc w:val="both"/>
      </w:pPr>
    </w:p>
    <w:p w:rsidR="002E1FEA" w:rsidRPr="006A3AE7" w:rsidRDefault="006A3AE7" w:rsidP="006A3AE7">
      <w:pPr>
        <w:pStyle w:val="Default"/>
        <w:ind w:firstLine="709"/>
        <w:jc w:val="both"/>
      </w:pPr>
      <w:r>
        <w:rPr>
          <w:b/>
          <w:bCs/>
        </w:rPr>
        <w:t>Этап</w:t>
      </w:r>
      <w:r w:rsidR="002342DA">
        <w:rPr>
          <w:b/>
          <w:bCs/>
        </w:rPr>
        <w:t xml:space="preserve"> 1</w:t>
      </w:r>
      <w:r w:rsidR="002E1FEA" w:rsidRPr="006A3AE7">
        <w:rPr>
          <w:b/>
          <w:bCs/>
        </w:rPr>
        <w:t xml:space="preserve">. Регистрация упрощенной учетной записи </w:t>
      </w:r>
    </w:p>
    <w:p w:rsidR="002E1FEA" w:rsidRPr="006A3AE7" w:rsidRDefault="002E1FEA" w:rsidP="006A3AE7">
      <w:pPr>
        <w:pStyle w:val="Default"/>
        <w:ind w:firstLine="709"/>
        <w:jc w:val="both"/>
      </w:pPr>
      <w:r w:rsidRPr="006A3AE7">
        <w:t xml:space="preserve">Форма регистрации доступна на Едином портале государственных услуг (http://esia.gosuslugi.ru/registration) (Рис. 1). </w:t>
      </w:r>
    </w:p>
    <w:p w:rsidR="002E1FEA" w:rsidRDefault="00ED3151" w:rsidP="002E1FEA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26" type="#_x0000_t32" style="position:absolute;margin-left:127.8pt;margin-top:126.1pt;width:91.35pt;height:186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I3AgIAAKcDAAAOAAAAZHJzL2Uyb0RvYy54bWysU02u0zAQ3iNxB8t7mqTQUqKmb9FSNggq&#10;8bOfOk5iybEt2zTt7sEF3hG4Apu34EfvDMmNGLuhesAOkcVofr+Z+TxZXh1bSQ7cOqFVQbNJSglX&#10;TJdC1QV993b7aEGJ86BKkFrxgp64o1erhw+Wncn5VDdaltwSBFEu70xBG+9NniSONbwFN9GGKwxW&#10;2rbg0bR1UlroEL2VyTRN50mnbWmsZtw59G7OQbqK+FXFmX9dVY57IguKs/kobZT7IJPVEvLagmkE&#10;G8eAf5iiBaGw6QVqAx7IByv+gmoFs9rpyk+YbhNdVYLxuANuk6V/bPOmAcPjLkiOMxea3P+DZa8O&#10;O0tEiW+H9Cho8Y36z8P1cNP/6L8MN2T42N+hGD4N1/1t/73/1t/1XwkmI3OdcTkCrNXOjpYzOxto&#10;OFa2JZUU5j0CR2JwVXKMvJ8uvPOjJwydWTZPsyczShjGpo/nz7LFLOAnZ6AAaKzzL7huSVAK6rwF&#10;UTd+rZXCN9b23AQOL50/F/4qCMVKb4WU6IdcKtJhw9niaWgHeHGVBI9qa5ADp2pKQNZ4yszbOLfT&#10;UpShPFQ7W+/X0pID4Dlttyl+45y/pYXeG3DNOS+GQhrkHoR8rkriTwZ5Bmt1N9ZLFeI8Xuy4Q2D3&#10;zGfQ9ro8RZqTYOE1RHrGyw3ndt9G/f7/tfoJAAD//wMAUEsDBBQABgAIAAAAIQDUp0y03QAAAAsB&#10;AAAPAAAAZHJzL2Rvd25yZXYueG1sTI9Nb4MwDIbvk/YfIk/abQ2DghgjVFOl7t6uhx4DMR8acRBJ&#10;C/v3c0/bzZZfPX7ecrfaUdxw9oMjBa+bCARS48xAnYLz1+ElB+GDJqNHR6jgBz3sqseHUhfGLXTE&#10;2yl0giHkC62gD2EqpPRNj1b7jZuQ+Na62erA69xJM+uF4XaUcRRl0uqB+EOvJ9z32HyfrlZBhod9&#10;3WXH7VuUX/LPdrHm0lqlnp/Wj3cQAdfwF4a7PqtDxU61u5LxYlQQp2nG0fsQxyA4sU3yBETN+DhN&#10;QFal/N+h+gUAAP//AwBQSwECLQAUAAYACAAAACEAtoM4kv4AAADhAQAAEwAAAAAAAAAAAAAAAAAA&#10;AAAAW0NvbnRlbnRfVHlwZXNdLnhtbFBLAQItABQABgAIAAAAIQA4/SH/1gAAAJQBAAALAAAAAAAA&#10;AAAAAAAAAC8BAABfcmVscy8ucmVsc1BLAQItABQABgAIAAAAIQB6mJI3AgIAAKcDAAAOAAAAAAAA&#10;AAAAAAAAAC4CAABkcnMvZTJvRG9jLnhtbFBLAQItABQABgAIAAAAIQDUp0y03QAAAAsBAAAPAAAA&#10;AAAAAAAAAAAAAFwEAABkcnMvZG93bnJldi54bWxQSwUGAAAAAAQABADzAAAAZgUAAAAA&#10;" strokecolor="red" strokeweight="1.25pt">
            <v:stroke endarrow="open"/>
          </v:shape>
        </w:pict>
      </w:r>
      <w:r>
        <w:rPr>
          <w:noProof/>
          <w:sz w:val="23"/>
          <w:szCs w:val="23"/>
          <w:lang w:eastAsia="ru-RU"/>
        </w:rPr>
        <w:pict>
          <v:shape id="Прямая со стрелкой 9" o:spid="_x0000_s1034" type="#_x0000_t32" style="position:absolute;margin-left:130.95pt;margin-top:147.4pt;width:83.8pt;height:160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l+BAIAAKUDAAAOAAAAZHJzL2Uyb0RvYy54bWysU82O0zAQviPxDpbvNGm0W3ajpntoKRcE&#10;lfi5Tx0nseTYlm2a9rbwAvsIvAIXDvxonyF5I8ZOqBa4IXIYzXg838x8/rK8ObaSHLh1QquCzmcp&#10;JVwxXQpVF/Ttm+2TK0qcB1WC1IoX9MQdvVk9frTsTM4z3WhZcksQRLm8MwVtvDd5kjjW8BbcTBuu&#10;MFlp24LH0NZJaaFD9FYmWZoukk7b0ljNuHN4uhmTdBXxq4oz/6qqHPdEFhRn89HaaPfBJqsl5LUF&#10;0wg2jQH/MEULQmHTM9QGPJD3VvwF1QpmtdOVnzHdJrqqBONxB9xmnv6xzesGDI+7IDnOnGly/w+W&#10;vTzsLBFlQa8pUdDiE/Wfhtvhrv/Rfx7uyPChv0czfBxu+y/99/5bf99/JdeBt864HMvXamenyJmd&#10;DSQcK9uSSgrzDiURacFFyTGyfjqzzo+eMDycp4uLbIGPwzCXpRfZHANETEagAGis88+5bklwCuq8&#10;BVE3fq2VwhfWdmwChxfOj4W/CkKx0lshJZ5DLhXpsOHl1dNLbAeot0qCR7c1yIBTNSUgaxQy8zbO&#10;7bQUZSgP1c7W+7W05AAopu02xW+a87drofcGXDPei6lwDXIPQj5TJfEngzSDtbqb6qUKeR71Ou0Q&#10;2B35DN5el6dIcxIi1EKkZ9JtENvDGP2Hf9fqJwAAAP//AwBQSwMEFAAGAAgAAAAhAGYnk8HdAAAA&#10;CwEAAA8AAABkcnMvZG93bnJldi54bWxMj01vgzAMhu+T9h8iT9ptDSCGgBKqqVJ3b7dDj4GYD404&#10;iKSF/ft5p+1my68eP2912Owk7rj40ZGCeBeBQGqdGalX8PlxeslB+KDJ6MkRKvhGD4f68aHSpXEr&#10;nfF+Cb1gCPlSKxhCmEspfTug1X7nZiS+dW6xOvC69NIsemW4nWQSRZm0eiT+MOgZjwO2X5ebVZDh&#10;6dj02Tktovyav3erNdfOKvX8tL3tQQTcwl8YfvVZHWp2atyNjBeTgiSLC47yUKTcgRNpUryCaBgf&#10;ZynIupL/O9Q/AAAA//8DAFBLAQItABQABgAIAAAAIQC2gziS/gAAAOEBAAATAAAAAAAAAAAAAAAA&#10;AAAAAABbQ29udGVudF9UeXBlc10ueG1sUEsBAi0AFAAGAAgAAAAhADj9If/WAAAAlAEAAAsAAAAA&#10;AAAAAAAAAAAALwEAAF9yZWxzLy5yZWxzUEsBAi0AFAAGAAgAAAAhABY66X4EAgAApQMAAA4AAAAA&#10;AAAAAAAAAAAALgIAAGRycy9lMm9Eb2MueG1sUEsBAi0AFAAGAAgAAAAhAGYnk8HdAAAACwEAAA8A&#10;AAAAAAAAAAAAAAAAXgQAAGRycy9kb3ducmV2LnhtbFBLBQYAAAAABAAEAPMAAABoBQAAAAA=&#10;" strokecolor="red" strokeweight="1.25pt">
            <v:stroke endarrow="open"/>
          </v:shape>
        </w:pict>
      </w:r>
      <w:r>
        <w:rPr>
          <w:noProof/>
          <w:sz w:val="23"/>
          <w:szCs w:val="23"/>
          <w:lang w:eastAsia="ru-RU"/>
        </w:rPr>
        <w:pict>
          <v:shape id="Прямая со стрелкой 7" o:spid="_x0000_s1033" type="#_x0000_t32" style="position:absolute;margin-left:261.8pt;margin-top:242.55pt;width:49.4pt;height:15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nGJAIAAFQEAAAOAAAAZHJzL2Uyb0RvYy54bWysVDuO2zAQ7QPkDgT7WLIXu3YMy1t44zRB&#10;YuTX0xRpEaBIYshYdrfJBfYIuUKaLfLBnkG+UYaUrfyLBFFB8DPvzZvHoWaXu1qTrQCvrCnocJBT&#10;Igy3pTKbgr56uXwwocQHZkqmrREF3QtPL+f3780aNxUjW1ldCiBIYvy0cQWtQnDTLPO8EjXzA+uE&#10;wUNpoWYBl7DJSmANstc6G+X5RdZYKB1YLrzH3avukM4Tv5SCh2dSehGILihqC2mENK7jmM1nbLoB&#10;5irFjzLYP6iomTKYtKe6YoGRN6B+oaoVB+utDANu68xKqbhINWA1w/ynal5UzIlUC5rjXW+T/3+0&#10;/Ol2BUSVBR1TYliNV9S+P1wfbtov7YfDDTm8be9wOLw7XLe37ef2U3vXfiTj6Fvj/BThC7OC48q7&#10;FUQTdhJqIrVyr7Elki1YKNkl1/e962IXCMfNi9H4bIJ3w/EITXh4lqdryTqeyOfAh8fC1iROCuoD&#10;MLWpwsIagxdsocvBtk98QCUIPAEiWBvSoIzzyfg8SfFWq3KptI6HHjbrhQayZdgfy2WOXywNKX4I&#10;C0zpR6YkYe/QIAZgm2OYNhgdnehqT7Ow16LL/FxI9BZr7BSmrhZ9Psa5MGHYM2F0hEnU1gPzTnN8&#10;Dn8CHuMjVKSO/xtwj0iZrQk9uFbGwu+yh91JsuziTw50dUcL1rbcp65I1mDrJkuPzyy+je/XCf7t&#10;ZzD/CgAA//8DAFBLAwQUAAYACAAAACEAdVqHj94AAAALAQAADwAAAGRycy9kb3ducmV2LnhtbEyP&#10;y07DMBBF90j8gzVI7KiTNLVMiFOhSmXf0kWXTjx5iHgcxW4T/h6zguXoHt17ptyvdmR3nP3gSEG6&#10;SYAhNc4M1Cm4fB5fJDAfNBk9OkIF3+hhXz0+lLowbqET3s+hY7GEfKEV9CFMBee+6dFqv3ETUsxa&#10;N1sd4jl33Mx6ieV25FmSCG71QHGh1xMeemy+zjerQODxUHfilL8m8io/2sWaa2uVen5a39+ABVzD&#10;Hwy/+lEdquhUuxsZz0YFu2wrIqogl7sUWCREluXAagUy2abAq5L//6H6AQAA//8DAFBLAQItABQA&#10;BgAIAAAAIQC2gziS/gAAAOEBAAATAAAAAAAAAAAAAAAAAAAAAABbQ29udGVudF9UeXBlc10ueG1s&#10;UEsBAi0AFAAGAAgAAAAhADj9If/WAAAAlAEAAAsAAAAAAAAAAAAAAAAALwEAAF9yZWxzLy5yZWxz&#10;UEsBAi0AFAAGAAgAAAAhAC4vecYkAgAAVAQAAA4AAAAAAAAAAAAAAAAALgIAAGRycy9lMm9Eb2Mu&#10;eG1sUEsBAi0AFAAGAAgAAAAhAHVah4/eAAAACwEAAA8AAAAAAAAAAAAAAAAAfgQAAGRycy9kb3du&#10;cmV2LnhtbFBLBQYAAAAABAAEAPMAAACJBQAAAAA=&#10;" strokecolor="red" strokeweight="1.25pt">
            <v:stroke endarrow="open"/>
          </v:shape>
        </w:pict>
      </w:r>
      <w:r>
        <w:rPr>
          <w:noProof/>
          <w:sz w:val="23"/>
          <w:szCs w:val="23"/>
          <w:lang w:eastAsia="ru-RU"/>
        </w:rPr>
        <w:pict>
          <v:shape id="Прямая со стрелкой 8" o:spid="_x0000_s1032" type="#_x0000_t32" style="position:absolute;margin-left:127.8pt;margin-top:179.3pt;width:91.35pt;height:128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K9BAIAAKUDAAAOAAAAZHJzL2Uyb0RvYy54bWysU82O0zAQviPxDpbvNMku262qpntoKRcE&#10;lfi5u46TWPKfxqZpbwsvsI/AK3DhwI/2GZI3YuyUaoEbIoeRx+P5ZuabL4ubg1ZkL8BLa0paTHJK&#10;hOG2kqYp6ds3myczSnxgpmLKGlHSo/D0Zvn40aJzc3FhW6sqAQRBjJ93rqRtCG6eZZ63QjM/sU4Y&#10;DNYWNAvoQpNVwDpE1yq7yPNp1lmoHFguvMfb9Riky4Rf14KHV3XtRSCqpNhbSBaS3UWbLRds3gBz&#10;reSnNtg/dKGZNFj0DLVmgZH3IP+C0pKD9bYOE251ZutacpFmwGmK/I9pXrfMiTQLkuPdmSb//2D5&#10;y/0WiKxKiosyTOOK+k/D7XDX/+g/D3dk+NDfoxk+Drf9l/57/62/77+SWeStc36O6SuzhZPn3RYi&#10;CYcaNKmVdO9QEokWHJQcEuvHM+viEAjHy6KY5sXTK0o4xorp5XV+mfaSjUAR0IEPz4XVJB5K6gMw&#10;2bRhZY3BDVsYi7D9Cx+wFUz8lRCTjd1IpdKilSEd1riaXcdyDPVWKxbwqB0y4E1DCVMNCpkHSH17&#10;q2QV0yOQh2a3UkD2DMW02eT4RR6w3G/PYu018+34LoVGmQUm1TNTkXB0SDMDsN0pX5mIL5JeTzNE&#10;dkc+42lnq2OiOYseaiGVPek2iu2hj+eHf9fyJwAAAP//AwBQSwMEFAAGAAgAAAAhAF0g05zeAAAA&#10;CwEAAA8AAABkcnMvZG93bnJldi54bWxMj8tOwzAQRfdI/IM1SOyo0yaxTIhToUpl39JFl048eYjY&#10;jmK3CX/PsILdjObqzLnlfrUju+McBu8UbDcJMHSNN4PrFFw+jy8SWIjaGT16hwq+McC+enwodWH8&#10;4k54P8eOEcSFQivoY5wKzkPTo9Vh4yd0dGv9bHWkde64mfVCcDvyXZIIbvXg6EOvJzz02Hydb1aB&#10;wOOh7sQpe03kVX60izXX1ir1/LS+vwGLuMa/MPzqkzpU5FT7mzOBjQp2eS4oqiDNJQ2UyFKZAqsJ&#10;vxUZ8Krk/ztUPwAAAP//AwBQSwECLQAUAAYACAAAACEAtoM4kv4AAADhAQAAEwAAAAAAAAAAAAAA&#10;AAAAAAAAW0NvbnRlbnRfVHlwZXNdLnhtbFBLAQItABQABgAIAAAAIQA4/SH/1gAAAJQBAAALAAAA&#10;AAAAAAAAAAAAAC8BAABfcmVscy8ucmVsc1BLAQItABQABgAIAAAAIQDshpK9BAIAAKUDAAAOAAAA&#10;AAAAAAAAAAAAAC4CAABkcnMvZTJvRG9jLnhtbFBLAQItABQABgAIAAAAIQBdINOc3gAAAAsBAAAP&#10;AAAAAAAAAAAAAAAAAF4EAABkcnMvZG93bnJldi54bWxQSwUGAAAAAAQABADzAAAAaQUAAAAA&#10;" strokecolor="red" strokeweight="1.25pt">
            <v:stroke endarrow="open"/>
          </v:shape>
        </w:pict>
      </w:r>
      <w:r w:rsidR="002E1FEA">
        <w:rPr>
          <w:noProof/>
          <w:sz w:val="23"/>
          <w:szCs w:val="23"/>
          <w:lang w:eastAsia="ru-RU"/>
        </w:rPr>
        <w:drawing>
          <wp:inline distT="0" distB="0" distL="0" distR="0">
            <wp:extent cx="5176299" cy="360511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63" cy="360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EA" w:rsidRPr="006A3AE7" w:rsidRDefault="002E1FEA" w:rsidP="006A3AE7">
      <w:pPr>
        <w:pStyle w:val="Default"/>
        <w:jc w:val="center"/>
      </w:pPr>
      <w:r w:rsidRPr="006A3AE7">
        <w:t>Рис. 1 – Форма регистрации</w:t>
      </w:r>
    </w:p>
    <w:p w:rsidR="00066860" w:rsidRDefault="00066860" w:rsidP="00B0422B">
      <w:pPr>
        <w:pStyle w:val="Default"/>
        <w:ind w:firstLine="709"/>
        <w:jc w:val="both"/>
      </w:pPr>
    </w:p>
    <w:p w:rsidR="002E1FEA" w:rsidRPr="006A3AE7" w:rsidRDefault="002E1FEA" w:rsidP="00B0422B">
      <w:pPr>
        <w:pStyle w:val="Default"/>
        <w:ind w:firstLine="709"/>
        <w:jc w:val="both"/>
      </w:pPr>
      <w:r w:rsidRPr="006A3AE7">
        <w:t xml:space="preserve">Заполните поля: </w:t>
      </w:r>
    </w:p>
    <w:p w:rsidR="002E1FEA" w:rsidRPr="006A3AE7" w:rsidRDefault="002E1FEA" w:rsidP="00B0422B">
      <w:pPr>
        <w:pStyle w:val="Default"/>
        <w:ind w:firstLine="709"/>
        <w:jc w:val="both"/>
      </w:pPr>
      <w:r w:rsidRPr="006A3AE7">
        <w:t xml:space="preserve">-  «Фамилия»; </w:t>
      </w:r>
    </w:p>
    <w:p w:rsidR="002E1FEA" w:rsidRPr="006A3AE7" w:rsidRDefault="002E1FEA" w:rsidP="00B0422B">
      <w:pPr>
        <w:pStyle w:val="Default"/>
        <w:ind w:firstLine="709"/>
        <w:jc w:val="both"/>
      </w:pPr>
      <w:r w:rsidRPr="006A3AE7">
        <w:t xml:space="preserve">-  «Имя»; </w:t>
      </w:r>
    </w:p>
    <w:p w:rsidR="002E1FEA" w:rsidRPr="006A3AE7" w:rsidRDefault="002E1FEA" w:rsidP="00B0422B">
      <w:pPr>
        <w:pStyle w:val="Default"/>
        <w:ind w:firstLine="709"/>
        <w:jc w:val="both"/>
      </w:pPr>
      <w:r w:rsidRPr="006A3AE7">
        <w:t xml:space="preserve">-  «Мобильный телефон». </w:t>
      </w:r>
    </w:p>
    <w:p w:rsidR="002E1FEA" w:rsidRPr="00B0422B" w:rsidRDefault="002E1FEA" w:rsidP="000668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22B">
        <w:rPr>
          <w:rFonts w:ascii="Times New Roman" w:hAnsi="Times New Roman" w:cs="Times New Roman"/>
          <w:sz w:val="24"/>
          <w:szCs w:val="24"/>
        </w:rPr>
        <w:t xml:space="preserve">При отсутствии мобильного телефона, нажмите на гиперссылку «У меня нет мобильного телефона» и заполните поле «Адрес электронной почты». </w:t>
      </w:r>
    </w:p>
    <w:p w:rsidR="002E1FEA" w:rsidRDefault="002E1FEA" w:rsidP="00066860">
      <w:pPr>
        <w:pStyle w:val="Default"/>
        <w:ind w:firstLine="709"/>
        <w:jc w:val="both"/>
        <w:rPr>
          <w:color w:val="auto"/>
        </w:rPr>
      </w:pPr>
      <w:r w:rsidRPr="002E1FEA">
        <w:rPr>
          <w:color w:val="auto"/>
        </w:rPr>
        <w:t xml:space="preserve">Нажмите на кнопку «Зарегистрироваться». </w:t>
      </w:r>
    </w:p>
    <w:p w:rsidR="002E1FEA" w:rsidRPr="002E1FEA" w:rsidRDefault="002E1FEA" w:rsidP="002E1F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1FEA">
        <w:rPr>
          <w:rFonts w:ascii="Times New Roman" w:hAnsi="Times New Roman" w:cs="Times New Roman"/>
          <w:sz w:val="24"/>
          <w:szCs w:val="24"/>
        </w:rPr>
        <w:lastRenderedPageBreak/>
        <w:t xml:space="preserve">Если выбран </w:t>
      </w:r>
      <w:r w:rsidRPr="00B0422B">
        <w:rPr>
          <w:rFonts w:ascii="Times New Roman" w:hAnsi="Times New Roman" w:cs="Times New Roman"/>
          <w:b/>
          <w:sz w:val="24"/>
          <w:szCs w:val="24"/>
        </w:rPr>
        <w:t>способ регистрации по мобильному телефону</w:t>
      </w:r>
      <w:r w:rsidRPr="002E1FEA">
        <w:rPr>
          <w:rFonts w:ascii="Times New Roman" w:hAnsi="Times New Roman" w:cs="Times New Roman"/>
          <w:sz w:val="24"/>
          <w:szCs w:val="24"/>
        </w:rPr>
        <w:t>, то система отправляет код подтверждения на номер мобильного телефона, указанный при регистрации и отображается форма для подтверждения номера мобильного телефона (Рис. 2).</w:t>
      </w:r>
    </w:p>
    <w:p w:rsidR="002E1FEA" w:rsidRDefault="002E1FEA" w:rsidP="00B042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9465" cy="2931887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60" cy="293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EA" w:rsidRPr="002E1FEA" w:rsidRDefault="002E1FEA" w:rsidP="002E1FEA">
      <w:pPr>
        <w:pStyle w:val="Default"/>
        <w:ind w:firstLine="709"/>
        <w:jc w:val="both"/>
      </w:pPr>
      <w:r w:rsidRPr="002E1FEA">
        <w:t xml:space="preserve">Код подтверждения можно ввести в течение 5 минут. При истечении отведенного времени можно запросить новый код подтверждения. Для этого необходимо нажать на кнопку «Получить новый код подтверждения». </w:t>
      </w:r>
    </w:p>
    <w:p w:rsidR="002E1FEA" w:rsidRPr="002E1FEA" w:rsidRDefault="002E1FEA" w:rsidP="002E1FEA">
      <w:pPr>
        <w:pStyle w:val="Default"/>
        <w:ind w:firstLine="709"/>
        <w:jc w:val="both"/>
      </w:pPr>
      <w:r w:rsidRPr="002E1FEA">
        <w:t xml:space="preserve">Введите полученный код подтверждения в поле «Код подтверждения», нажмите на кнопку «Подтвердить». </w:t>
      </w:r>
    </w:p>
    <w:p w:rsidR="002E1FEA" w:rsidRDefault="002E1FEA" w:rsidP="002E1FEA">
      <w:pPr>
        <w:pStyle w:val="Default"/>
        <w:ind w:firstLine="709"/>
        <w:jc w:val="both"/>
      </w:pPr>
    </w:p>
    <w:p w:rsidR="002E1FEA" w:rsidRPr="002E1FEA" w:rsidRDefault="002E1FEA" w:rsidP="002E1FEA">
      <w:pPr>
        <w:pStyle w:val="Default"/>
        <w:ind w:firstLine="709"/>
        <w:jc w:val="both"/>
      </w:pPr>
      <w:r w:rsidRPr="002E1FEA">
        <w:t xml:space="preserve">Если выбран </w:t>
      </w:r>
      <w:r w:rsidRPr="002E1FEA">
        <w:rPr>
          <w:b/>
        </w:rPr>
        <w:t>способ регистрации по электронной почте</w:t>
      </w:r>
      <w:r w:rsidRPr="002E1FEA">
        <w:t xml:space="preserve">, то отобразится страница подтверждения адреса электронной почты для создаваемой учетной записи (Рис. 3). </w:t>
      </w:r>
    </w:p>
    <w:p w:rsidR="002E1FEA" w:rsidRPr="002E1FEA" w:rsidRDefault="002E1FEA" w:rsidP="002E1F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1FEA">
        <w:rPr>
          <w:rFonts w:ascii="Times New Roman" w:hAnsi="Times New Roman" w:cs="Times New Roman"/>
          <w:sz w:val="24"/>
          <w:szCs w:val="24"/>
        </w:rPr>
        <w:t>На адрес электронной почты, указанный при регистрации, Система отправляет письмо с гиперссылкой для подтверждения адреса электронной почты.</w:t>
      </w:r>
    </w:p>
    <w:p w:rsidR="002E1FEA" w:rsidRDefault="002E1FEA" w:rsidP="002E1F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5367" cy="29624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03" cy="29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EA" w:rsidRPr="00D60E07" w:rsidRDefault="002E1FEA" w:rsidP="002E1FEA">
      <w:pPr>
        <w:pStyle w:val="Default"/>
        <w:jc w:val="center"/>
      </w:pPr>
      <w:r w:rsidRPr="00D60E07">
        <w:t>Рис. 3 – Форма подтверждения адреса электронной почты</w:t>
      </w:r>
    </w:p>
    <w:p w:rsidR="002E1FEA" w:rsidRDefault="00ED3151" w:rsidP="002E1FEA">
      <w:pPr>
        <w:pStyle w:val="Default"/>
        <w:ind w:firstLine="709"/>
        <w:rPr>
          <w:sz w:val="23"/>
          <w:szCs w:val="23"/>
        </w:rPr>
      </w:pPr>
      <w:r w:rsidRPr="00ED3151">
        <w:rPr>
          <w:noProof/>
          <w:lang w:eastAsia="ru-RU"/>
        </w:rPr>
        <w:lastRenderedPageBreak/>
        <w:pict>
          <v:shape id="Прямая со стрелкой 11" o:spid="_x0000_s1031" type="#_x0000_t32" style="position:absolute;left:0;text-align:left;margin-left:257.4pt;margin-top:13.4pt;width:82pt;height:90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4ZBAIAAKcDAAAOAAAAZHJzL2Uyb0RvYy54bWysU82O0zAQviPxDpbvNEl3C7tR0z20FA4I&#10;VgIeYOo4iSXHtmzTtLeFF9hH4BW47IEf7TMkb8TYCdUCN0QOo/n9ZubzZHl1aCXZc+uEVgXNZikl&#10;XDFdClUX9P277ZMLSpwHVYLUihf0yB29Wj1+tOxMzue60bLkliCIcnlnCtp4b/IkcazhLbiZNlxh&#10;sNK2BY+mrZPSQoforUzmafo06bQtjdWMO4fezRikq4hfVZz5N1XluCeyoDibj9JGuQsyWS0hry2Y&#10;RrBpDPiHKVoQCpueoDbggXyw4i+oVjCrna78jOk20VUlGI874DZZ+sc2bxswPO6C5Dhzosn9P1j2&#10;en9tiSjx7TJKFLT4Rv3n4Wa47X/0X4ZbMnzs71EMn4ab/q7/3n/r7/uvBJORuc64HAHW6tpOljPX&#10;NtBwqGxLKinMSwSOxOCq5BB5P5545wdPGDqz9Dw7O19QwjCWZYv55dllwE9GoABorPMvuG5JUArq&#10;vAVRN36tlcI31nZsAvtXzo+FvwpCsdJbISX6IZeKdNhjcfEstAO8uEqCR7U1yIFTNSUgazxl5m2c&#10;22kpylAeqp2td2tpyR7wnLbbFL9pzt/SQu8NuGbMi6GQBrkHIZ+rkvijQZ7BWt1N9VKFOI8XO+0Q&#10;2B35DNpOl8dIcxIsvIZIz3S54dwe2qg//L9WPwEAAP//AwBQSwMEFAAGAAgAAAAhAGUkBH7cAAAA&#10;CgEAAA8AAABkcnMvZG93bnJldi54bWxMj8tOwzAQRfdI/IM1SOyo3SoYk8apUKWyb+miSyeePNTY&#10;jmK3CX/PsILVvK7uPVPsFjewO06xD17DeiWAoa+D7X2r4fx1eFHAYjLemiF41PCNEXbl40Nhchtm&#10;f8T7KbWMTHzMjYYupTHnPNYdOhNXYURPtyZMziQap5bbycxk7ga+EUJyZ3pPCZ0Zcd9hfT3dnAaJ&#10;h33VymP2LtRFfTazs5fGaf38tHxsgSVc0p8YfvEJHUpiqsLN28gGDa/rjNCTho2kSgL5pqipaCFU&#10;Brws+P8Xyh8AAAD//wMAUEsBAi0AFAAGAAgAAAAhALaDOJL+AAAA4QEAABMAAAAAAAAAAAAAAAAA&#10;AAAAAFtDb250ZW50X1R5cGVzXS54bWxQSwECLQAUAAYACAAAACEAOP0h/9YAAACUAQAACwAAAAAA&#10;AAAAAAAAAAAvAQAAX3JlbHMvLnJlbHNQSwECLQAUAAYACAAAACEAoHoeGQQCAACnAwAADgAAAAAA&#10;AAAAAAAAAAAuAgAAZHJzL2Uyb0RvYy54bWxQSwECLQAUAAYACAAAACEAZSQEftwAAAAKAQAADwAA&#10;AAAAAAAAAAAAAABeBAAAZHJzL2Rvd25yZXYueG1sUEsFBgAAAAAEAAQA8wAAAGcFAAAAAA==&#10;" strokecolor="red" strokeweight="1.25pt">
            <v:stroke endarrow="open"/>
          </v:shape>
        </w:pict>
      </w:r>
      <w:r w:rsidR="002E1FEA" w:rsidRPr="00D60E07">
        <w:t>Необходимо открыть полученное письмо и перейти по гиперссылке для подтверждения адреса электронной почты (Рис. 4)</w:t>
      </w:r>
      <w:r w:rsidR="002E1FEA">
        <w:rPr>
          <w:sz w:val="23"/>
          <w:szCs w:val="23"/>
        </w:rPr>
        <w:t xml:space="preserve">. </w:t>
      </w:r>
    </w:p>
    <w:p w:rsidR="002E1FEA" w:rsidRDefault="002E1FEA" w:rsidP="002E1F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22142" cy="297676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69" cy="297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EA" w:rsidRPr="00D60E07" w:rsidRDefault="002E1FEA" w:rsidP="002E1FEA">
      <w:pPr>
        <w:pStyle w:val="Default"/>
        <w:jc w:val="center"/>
      </w:pPr>
      <w:r w:rsidRPr="00D60E07">
        <w:t>Рис. 4 – Письмо для подтверждения адреса электронной почты</w:t>
      </w:r>
    </w:p>
    <w:p w:rsidR="002E1FEA" w:rsidRPr="00D60E07" w:rsidRDefault="002E1FEA" w:rsidP="002E1FEA">
      <w:pPr>
        <w:pStyle w:val="Default"/>
      </w:pPr>
    </w:p>
    <w:p w:rsidR="002E1FEA" w:rsidRPr="00D60E07" w:rsidRDefault="002E1FEA" w:rsidP="002E1FEA">
      <w:pPr>
        <w:pStyle w:val="Default"/>
        <w:ind w:firstLine="709"/>
        <w:jc w:val="both"/>
      </w:pPr>
      <w:r w:rsidRPr="00D60E07">
        <w:t xml:space="preserve">Время действия полученной гиперссылки составляет 3 дня. </w:t>
      </w:r>
    </w:p>
    <w:p w:rsidR="002E1FEA" w:rsidRDefault="002E1FEA" w:rsidP="002E1F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E07">
        <w:rPr>
          <w:rFonts w:ascii="Times New Roman" w:hAnsi="Times New Roman" w:cs="Times New Roman"/>
          <w:sz w:val="24"/>
          <w:szCs w:val="24"/>
        </w:rPr>
        <w:t>При нажатии на кнопку «Подтвердить» (см. Рис. 2) или при переходе</w:t>
      </w:r>
      <w:r w:rsidRPr="002E1FEA">
        <w:rPr>
          <w:rFonts w:ascii="Times New Roman" w:hAnsi="Times New Roman" w:cs="Times New Roman"/>
          <w:sz w:val="24"/>
          <w:szCs w:val="24"/>
        </w:rPr>
        <w:t xml:space="preserve"> по гиперссылке в письме для подтверждения адреса электронной почты (см. Рис. 4), отображается форма создания пароля (Рис. 5).</w:t>
      </w:r>
    </w:p>
    <w:p w:rsidR="006A3AE7" w:rsidRDefault="00ED3151" w:rsidP="006A3AE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2" o:spid="_x0000_s1030" type="#_x0000_t32" style="position:absolute;left:0;text-align:left;margin-left:73.35pt;margin-top:165.1pt;width:135.85pt;height:128.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/YJwIAAGEEAAAOAAAAZHJzL2Uyb0RvYy54bWysVMmOEzEQvSPxD5bvpBeRWaJ05pAhcEAw&#10;Yrs7bjttyZtsk05uAz8wn8AvcOHAovmG7j+i7E6aVUIg+mDZrnqvql6Ve36xUxJtmfPC6AoXkxwj&#10;pqmphd5U+OWL1b0zjHwguibSaFbhPfP4YnH3zry1M1aaxsiaOQQk2s9aW+EmBDvLMk8bpoifGMs0&#10;GLlxigQ4uk1WO9ICu5JZmecnWWtcbZ2hzHu4vRyMeJH4OWc0POXcs4BkhSG3kFaX1nVcs8WczDaO&#10;2EbQQxrkH7JQRGgIOlJdkkDQayd+oVKCOuMNDxNqVGY4F5SlGqCaIv+pmucNsSzVAuJ4O8rk/x8t&#10;fbK9ckjU0LsSI00U9Kh711/3N92X7n1/g/o33S0s/dv+uvvQfe4+dbfdRwTOoFxr/QwIlvrKHU7e&#10;Xrkow447hbgU9hEQ47R7FXfRBkWjXerAfuwA2wVE4bI4Lafl+RQjCrbipDy/X6QeZQNlhFvnw0Nm&#10;FIqbCvvgiNg0YWm0hm4bNwQh28c+QFIAPAIiWGrUAvH07HSacvFGinolpIxG7zbrpXRoS2BYVqsc&#10;vlglUPzgFoiQD3SNwt6CWMQ50x7cpAbvKMogQ9qFvWRD5GeMg9CxyCF0HHE2xiOUMh2KkQm8I4xD&#10;biMw/zPw4B+hLI3/34BHRIpsdBjBSmjjfhc97I4p88H/qMBQd5Rgbep9GpAkDcxxkvTw5uJD+f6c&#10;4N/+DIuvAAAA//8DAFBLAwQUAAYACAAAACEAbho5LeEAAAALAQAADwAAAGRycy9kb3ducmV2Lnht&#10;bEyP3U6DQBCF7036Dptp4p1dCogEWZpW0yvjT6sPsLAj0LKzhN0C+vSuV3p5Ml/O+SbfzLpjIw62&#10;NSRgvQqAIVVGtVQL+Hjf36TArJOkZGcIBXyhhU2xuMplpsxEBxyPrma+hGwmBTTO9RnntmpQS7sy&#10;PZK/fZpBS+fjUHM1yMmX646HQZBwLVvyC43s8aHB6ny8aAGPLwd13j2HJvrmb3gqn173024U4no5&#10;b++BOZzdHwy/+l4dCu9Umgspyzqf4+TOowKiKAiBeSJepzGwUsBtmqTAi5z//6H4AQAA//8DAFBL&#10;AQItABQABgAIAAAAIQC2gziS/gAAAOEBAAATAAAAAAAAAAAAAAAAAAAAAABbQ29udGVudF9UeXBl&#10;c10ueG1sUEsBAi0AFAAGAAgAAAAhADj9If/WAAAAlAEAAAsAAAAAAAAAAAAAAAAALwEAAF9yZWxz&#10;Ly5yZWxzUEsBAi0AFAAGAAgAAAAhAGmCv9gnAgAAYQQAAA4AAAAAAAAAAAAAAAAALgIAAGRycy9l&#10;Mm9Eb2MueG1sUEsBAi0AFAAGAAgAAAAhAG4aOS3hAAAACwEAAA8AAAAAAAAAAAAAAAAAgQQAAGRy&#10;cy9kb3ducmV2LnhtbFBLBQYAAAAABAAEAPMAAACPBQAAAAA=&#10;" strokecolor="red" strokeweight="1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4" o:spid="_x0000_s1029" type="#_x0000_t32" style="position:absolute;left:0;text-align:left;margin-left:76.5pt;margin-top:218.35pt;width:139pt;height:118.8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1UCQIAALEDAAAOAAAAZHJzL2Uyb0RvYy54bWysU82O0zAQviPxDpbvNOlCd7tV0z20FA4I&#10;KrFwdx0nseQ/jU3T3hZeYB+BV+DCAVjtMyRvxNgp1QI3RA7WjMfzzcw3X+ZXe63IToCX1hR0PMop&#10;EYbbUpq6oO+u10+mlPjATMmUNaKgB+Hp1eLxo3nrZuLMNlaVAgiCGD9rXUGbENwsyzxvhGZ+ZJ0w&#10;GKwsaBbQhTorgbWIrlV2lufnWWuhdGC58B5vV0OQLhJ+VQke3lSVF4GogmJvIZ2Qzm08s8WczWpg&#10;rpH82Ab7hy40kwaLnqBWLDDyAeRfUFpysN5WYcStzmxVSS7SDDjNOP9jmrcNcyLNguR4d6LJ/z9Y&#10;/nq3ASJL3N0zSgzTuKPuc3/T33Z33Zf+lvQfu3s8+k/9Tfe1+9F97+67bwQfI3Ot8zMEWJoNHD3v&#10;NhBp2FegSaWke4nANFnvoxVjODTZpw0cThsQ+0A4Xo4vzifjKWqGY2w8yS+fXqZK2QAZ0x348EJY&#10;TaJRUB+AyboJS2sMbtvCUITtXvmATWHir4SYbOxaKpWWrgxpY43pxQTLMdRepVhAUztkw5uaEqZq&#10;FDUPkPr2VskypkcgD/V2qYDsGAprvc7xi4xgud+exdor5pvhXQoNkgtMquemJOHgkHEGYNtjvjIR&#10;XyTtHmeIPA/MRmtry0MiPIse6iKVPWo4Cu+hj/bDP23xEwAA//8DAFBLAwQUAAYACAAAACEA5MqA&#10;wOEAAAALAQAADwAAAGRycy9kb3ducmV2LnhtbEyPzU7DMBCE70i8g7VI3KjTJqQoxKkoqCfETwsP&#10;4MRLEhqvo9hNAk/PcoLjzI5mv8k3s+3EiINvHSlYLiIQSJUzLdUK3t92VzcgfNBkdOcIFXyhh01x&#10;fpbrzLiJ9jgeQi24hHymFTQh9JmUvmrQar9wPRLfPtxgdWA51NIMeuJy28lVFKXS6pb4Q6N7vG+w&#10;Oh5OVsHD894ct08rF3/LV/wsH19203ZU6vJivrsFEXAOf2H4xWd0KJipdCcyXnSsr2PeEhQkcboG&#10;wYkkXrJTKkjXSQKyyOX/DcUPAAAA//8DAFBLAQItABQABgAIAAAAIQC2gziS/gAAAOEBAAATAAAA&#10;AAAAAAAAAAAAAAAAAABbQ29udGVudF9UeXBlc10ueG1sUEsBAi0AFAAGAAgAAAAhADj9If/WAAAA&#10;lAEAAAsAAAAAAAAAAAAAAAAALwEAAF9yZWxzLy5yZWxzUEsBAi0AFAAGAAgAAAAhAGTwrVQJAgAA&#10;sQMAAA4AAAAAAAAAAAAAAAAALgIAAGRycy9lMm9Eb2MueG1sUEsBAi0AFAAGAAgAAAAhAOTKgMDh&#10;AAAACwEAAA8AAAAAAAAAAAAAAAAAYwQAAGRycy9kb3ducmV2LnhtbFBLBQYAAAAABAAEAPMAAABx&#10;BQAAAAA=&#10;" strokecolor="red" strokeweight="1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3" o:spid="_x0000_s1028" type="#_x0000_t32" style="position:absolute;left:0;text-align:left;margin-left:128.45pt;margin-top:188.3pt;width:289.8pt;height:112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pUCgIAALEDAAAOAAAAZHJzL2Uyb0RvYy54bWysU82O0zAQviPxDpbvNGm7u5Sq6R5aCgcE&#10;lfi5u46TWPKfxqZpbwsvsI/AK3DhwI/2GZI3YuyUaoEbIgdrxuP5ZuabL4vrg1ZkL8BLawo6HuWU&#10;CMNtKU1d0LdvNo9mlPjATMmUNaKgR+Hp9fLhg0Xr5mJiG6tKAQRBjJ+3rqBNCG6eZZ43QjM/sk4Y&#10;DFYWNAvoQp2VwFpE1yqb5PlV1looHVguvMfb9RCky4RfVYKHV1XlRSCqoNhbSCekcxfPbLlg8xqY&#10;ayQ/tcH+oQvNpMGiZ6g1C4y8B/kXlJYcrLdVGHGrM1tVkos0A04zzv+Y5nXDnEizIDnenWny/w+W&#10;v9xvgcgSdzelxDCNO+o+9Tf9bfej+9zfkv5Dd4dH/7G/6b5037tv3V33leBjZK51fo4AK7OFk+fd&#10;FiINhwo0qZR0zxGYJutdtGIMhyaHtIHjeQPiEAjHy+nVLL+YYiccY+OLyZPZLFXKBsiY7sCHZ8Jq&#10;Eo2C+gBM1k1YWWNw2xaGImz/wgdsChN/JcRkYzdSqbR0ZUiLNS5njy+xHEPtVYoFNLVDNrypKWGq&#10;RlHzAKlvb5UsY3oE8lDvVgrInqGwNpscv8gIlvvtWay9Zr4Z3qXQILnApHpqShKODhlnALY95SsT&#10;8UXS7mmGyPPAbLR2tjwmwrPooS5S2ZOGo/Du+2jf/9OWPwEAAP//AwBQSwMEFAAGAAgAAAAhADy5&#10;CiriAAAACwEAAA8AAABkcnMvZG93bnJldi54bWxMj8tOwzAQRfdI/IM1SOyo00Q1aYhTUVBXiEdL&#10;P8CJhyQ0HkexmwS+HrOC5ege3Xsm38ymYyMOrrUkYbmIgCFVVrdUSzi+725SYM4r0qqzhBK+0MGm&#10;uLzIVabtRHscD75moYRcpiQ03vcZ565q0Ci3sD1SyD7sYJQP51BzPagplJuOx1EkuFEthYVG9fjQ&#10;YHU6nI2Ex5e9Pm2fY5t88zf8LJ9ed9N2lPL6ar6/A+Zx9n8w/OoHdSiCU2nPpB3rJMQrsQ6ohORW&#10;CGCBSBOxAlZKENEyBV7k/P8PxQ8AAAD//wMAUEsBAi0AFAAGAAgAAAAhALaDOJL+AAAA4QEAABMA&#10;AAAAAAAAAAAAAAAAAAAAAFtDb250ZW50X1R5cGVzXS54bWxQSwECLQAUAAYACAAAACEAOP0h/9YA&#10;AACUAQAACwAAAAAAAAAAAAAAAAAvAQAAX3JlbHMvLnJlbHNQSwECLQAUAAYACAAAACEAyLQ6VAoC&#10;AACxAwAADgAAAAAAAAAAAAAAAAAuAgAAZHJzL2Uyb0RvYy54bWxQSwECLQAUAAYACAAAACEAPLkK&#10;KuIAAAALAQAADwAAAAAAAAAAAAAAAABkBAAAZHJzL2Rvd25yZXYueG1sUEsFBgAAAAAEAAQA8wAA&#10;AHMFAAAAAA==&#10;" strokecolor="red" strokeweight="1.25pt">
            <v:stroke endarrow="open"/>
          </v:shape>
        </w:pict>
      </w:r>
      <w:r w:rsidR="006A3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1503" cy="312486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76" cy="31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E7" w:rsidRDefault="006A3AE7" w:rsidP="006A3AE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3AE7">
        <w:rPr>
          <w:rFonts w:ascii="Times New Roman" w:hAnsi="Times New Roman" w:cs="Times New Roman"/>
          <w:sz w:val="24"/>
          <w:szCs w:val="24"/>
        </w:rPr>
        <w:t>Рис. 5 – Форма создания пароля</w:t>
      </w:r>
    </w:p>
    <w:p w:rsidR="002342DA" w:rsidRPr="006A3AE7" w:rsidRDefault="002342DA" w:rsidP="002342DA">
      <w:pPr>
        <w:pStyle w:val="Default"/>
        <w:ind w:firstLine="709"/>
        <w:jc w:val="both"/>
      </w:pPr>
      <w:r w:rsidRPr="006A3AE7">
        <w:t xml:space="preserve">Введите пароль в поле «Пароль». </w:t>
      </w:r>
    </w:p>
    <w:p w:rsidR="002342DA" w:rsidRDefault="002342DA" w:rsidP="002342DA">
      <w:pPr>
        <w:pStyle w:val="Default"/>
        <w:ind w:firstLine="709"/>
        <w:jc w:val="both"/>
      </w:pPr>
      <w:r w:rsidRPr="006A3AE7">
        <w:t xml:space="preserve">Подтвердите создаваемый пароль его повторным вводом в поле «Подтвердите пароль». </w:t>
      </w:r>
    </w:p>
    <w:p w:rsidR="002342DA" w:rsidRPr="006A3AE7" w:rsidRDefault="002342DA" w:rsidP="002342DA">
      <w:pPr>
        <w:pStyle w:val="Default"/>
        <w:ind w:firstLine="709"/>
        <w:jc w:val="both"/>
      </w:pPr>
      <w:r w:rsidRPr="006A3AE7">
        <w:t xml:space="preserve">Нажмите на кнопку «Сохранить». </w:t>
      </w:r>
    </w:p>
    <w:p w:rsidR="006A3AE7" w:rsidRPr="006A3AE7" w:rsidRDefault="006A3AE7" w:rsidP="006A3AE7">
      <w:pPr>
        <w:pStyle w:val="Default"/>
        <w:ind w:firstLine="709"/>
        <w:jc w:val="both"/>
      </w:pPr>
    </w:p>
    <w:p w:rsidR="00D34639" w:rsidRDefault="006A3AE7" w:rsidP="006A3AE7">
      <w:pPr>
        <w:pStyle w:val="Default"/>
        <w:ind w:firstLine="709"/>
        <w:jc w:val="both"/>
      </w:pPr>
      <w:r w:rsidRPr="006A3AE7">
        <w:rPr>
          <w:b/>
          <w:bCs/>
        </w:rPr>
        <w:lastRenderedPageBreak/>
        <w:t xml:space="preserve">ВНИМАНИЕ: </w:t>
      </w:r>
      <w:r w:rsidRPr="006A3AE7">
        <w:t xml:space="preserve">Пароль должен содержать не менее 8 символов и состоять из строчных и заглавных букв, а также содержать цифры. </w:t>
      </w:r>
    </w:p>
    <w:p w:rsidR="006A3AE7" w:rsidRPr="006A3AE7" w:rsidRDefault="00D34639" w:rsidP="006A3AE7">
      <w:pPr>
        <w:pStyle w:val="Default"/>
        <w:ind w:firstLine="709"/>
        <w:jc w:val="both"/>
      </w:pPr>
      <w:r>
        <w:t>Пароль рекомендуется запомнить или записать. Пароль  будет необходим для входа в личный кабинет на Едином портале государственных и муниципальных услуг.</w:t>
      </w:r>
    </w:p>
    <w:p w:rsidR="00D34639" w:rsidRDefault="00D34639" w:rsidP="006A3AE7">
      <w:pPr>
        <w:pStyle w:val="Default"/>
        <w:ind w:firstLine="709"/>
        <w:jc w:val="both"/>
      </w:pPr>
    </w:p>
    <w:p w:rsidR="006A3AE7" w:rsidRDefault="006A3AE7" w:rsidP="006A3A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AE7">
        <w:rPr>
          <w:rFonts w:ascii="Times New Roman" w:hAnsi="Times New Roman" w:cs="Times New Roman"/>
          <w:sz w:val="24"/>
          <w:szCs w:val="24"/>
        </w:rPr>
        <w:t>При нажатии на кнопку «Сохранить», выполняется проверка корректности введенных данных. Если указанные данные корректны, то отображается окно с сообщением об успешной регистрации (Рис. 6).</w:t>
      </w:r>
    </w:p>
    <w:p w:rsidR="006A3AE7" w:rsidRDefault="00ED3151" w:rsidP="006A3AE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6" o:spid="_x0000_s1027" type="#_x0000_t32" style="position:absolute;left:0;text-align:left;margin-left:21.4pt;margin-top:156.05pt;width:90.15pt;height:274.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YJIwIAAFcEAAAOAAAAZHJzL2Uyb0RvYy54bWysVMuO0zAU3SPxD5b3NOlMWzpV01l0KBsE&#10;Fa+969iNJb9km6bdDfzAfAK/MBsWPDTfkPwR104bnhICkYXlxz3n3nN8nfnlXkm0Y84Lows8HOQY&#10;MU1NKfS2wK9erh5MMfKB6JJIo1mBD8zjy8X9e/PaztiZqYwsmUNAov2stgWuQrCzLPO0Yor4gbFM&#10;wyE3TpEAS7fNSkdqYFcyO8vzSVYbV1pnKPMedq+6Q7xI/JwzGp5x7llAssBQW0ijS+MmjtliTmZb&#10;R2wl6LEM8g9VKCI0JO2prkgg6I0Tv1ApQZ3xhocBNSoznAvKkgZQM8x/UvOiIpYlLWCOt71N/v/R&#10;0qe7tUOihLubYKSJgjtq3rfX7U3zpbltb1D7trmDoX3XXjcfms/Np+au+YggGJyrrZ8BwVKv3XHl&#10;7dpFG/bcKcSlsK+BOBkDUtE++X7ofWf7gChsDoejcT46x4jC2floenExSTeTdUSR0DofHjOjUJwU&#10;2AdHxLYKS6M13LFxXRKye+IDlALAEyCCpUY1ZBlPH45TLd5IUa6ElPHQu+1mKR3aEWiR1SqHL2oD&#10;ih/CAhHykS5ROFiwiDhn6mOY1BAdrejEp1k4SNZlfs442BtFdqljY7M+H6GU6TDsmSA6wjjU1gPz&#10;PwOP8RHKUtP/DbhHpMxGhx6shDbud9nD/lQy7+JPDnS6owUbUx5SWyRroHuTpceXFp/H9+sE//Y/&#10;WHwFAAD//wMAUEsDBBQABgAIAAAAIQAAiJ7z3QAAAAoBAAAPAAAAZHJzL2Rvd25yZXYueG1sTI/N&#10;TsMwEITvSLyDtUjcqBO3CiFkU6FK5d7CoUcn3vyIeB3FbhPeHnOC2452NPNNuV/tKG40+8ExQrpJ&#10;QBA3zgzcIXx+HJ9yED5oNnp0TAjf5GFf3d+VujBu4RPdzqETMYR9oRH6EKZCSt/0ZLXfuIk4/lo3&#10;Wx2inDtpZr3EcDtKlSSZtHrg2NDriQ49NV/nq0XI6Hiou+y0e0nyS/7eLtZcWov4+LC+vYIItIY/&#10;M/ziR3SoIlPtrmy8GBF2KpIHhG2qUhDRoNQ2HjVCnqXPIKtS/p9Q/QAAAP//AwBQSwECLQAUAAYA&#10;CAAAACEAtoM4kv4AAADhAQAAEwAAAAAAAAAAAAAAAAAAAAAAW0NvbnRlbnRfVHlwZXNdLnhtbFBL&#10;AQItABQABgAIAAAAIQA4/SH/1gAAAJQBAAALAAAAAAAAAAAAAAAAAC8BAABfcmVscy8ucmVsc1BL&#10;AQItABQABgAIAAAAIQCK5+YJIwIAAFcEAAAOAAAAAAAAAAAAAAAAAC4CAABkcnMvZTJvRG9jLnht&#10;bFBLAQItABQABgAIAAAAIQAAiJ7z3QAAAAoBAAAPAAAAAAAAAAAAAAAAAH0EAABkcnMvZG93bnJl&#10;di54bWxQSwUGAAAAAAQABADzAAAAhwUAAAAA&#10;" strokecolor="red" strokeweight="1.25pt">
            <v:stroke endarrow="open"/>
          </v:shape>
        </w:pict>
      </w:r>
      <w:r w:rsidR="006A3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0884" cy="2203374"/>
            <wp:effectExtent l="0" t="0" r="571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42" cy="220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E7" w:rsidRPr="006A3AE7" w:rsidRDefault="006A3AE7" w:rsidP="006A3AE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A3AE7">
        <w:rPr>
          <w:rFonts w:ascii="Times New Roman" w:hAnsi="Times New Roman" w:cs="Times New Roman"/>
          <w:sz w:val="24"/>
          <w:szCs w:val="24"/>
        </w:rPr>
        <w:t>Рис. 6 – Сообщение об успешной регистрации</w:t>
      </w:r>
    </w:p>
    <w:p w:rsidR="006A3AE7" w:rsidRPr="006A3AE7" w:rsidRDefault="006A3AE7" w:rsidP="006A3AE7">
      <w:pPr>
        <w:pStyle w:val="Default"/>
      </w:pPr>
      <w:r w:rsidRPr="006A3AE7">
        <w:t xml:space="preserve">Системой создана упрощенная учетная запись. Упрощенная учетная запись нуждается в </w:t>
      </w:r>
      <w:r w:rsidR="002342DA">
        <w:t xml:space="preserve">процедуре проверки данных (Этап 2) и </w:t>
      </w:r>
      <w:r w:rsidRPr="006A3AE7">
        <w:t>подтверждении (</w:t>
      </w:r>
      <w:r w:rsidR="002342DA">
        <w:t xml:space="preserve">Этап </w:t>
      </w:r>
      <w:r w:rsidRPr="006A3AE7">
        <w:t xml:space="preserve">3). </w:t>
      </w:r>
    </w:p>
    <w:p w:rsidR="006A3AE7" w:rsidRDefault="006A3AE7" w:rsidP="006A3AE7">
      <w:pPr>
        <w:pStyle w:val="Default"/>
        <w:rPr>
          <w:color w:val="auto"/>
        </w:rPr>
      </w:pPr>
    </w:p>
    <w:p w:rsidR="002342DA" w:rsidRDefault="002342DA" w:rsidP="005402AB">
      <w:pPr>
        <w:pStyle w:val="Default"/>
        <w:ind w:firstLine="709"/>
        <w:jc w:val="both"/>
        <w:rPr>
          <w:b/>
          <w:color w:val="auto"/>
        </w:rPr>
      </w:pPr>
      <w:r w:rsidRPr="002342DA">
        <w:rPr>
          <w:b/>
          <w:color w:val="auto"/>
        </w:rPr>
        <w:t xml:space="preserve">Этап 2. Заполнение профиля пользователя, инициирование процедуры проверки данных. </w:t>
      </w:r>
    </w:p>
    <w:p w:rsidR="002342DA" w:rsidRDefault="002342DA" w:rsidP="005402AB">
      <w:pPr>
        <w:pStyle w:val="Default"/>
        <w:ind w:firstLine="709"/>
        <w:jc w:val="both"/>
        <w:rPr>
          <w:b/>
          <w:color w:val="auto"/>
        </w:rPr>
      </w:pPr>
    </w:p>
    <w:p w:rsidR="002342DA" w:rsidRPr="005402AB" w:rsidRDefault="002342DA" w:rsidP="005402AB">
      <w:pPr>
        <w:pStyle w:val="Default"/>
        <w:ind w:firstLine="709"/>
        <w:jc w:val="both"/>
      </w:pPr>
      <w:r w:rsidRPr="005402AB">
        <w:t xml:space="preserve">Для подтверждения учетной записи необходимо: </w:t>
      </w:r>
    </w:p>
    <w:p w:rsidR="002342DA" w:rsidRPr="005402AB" w:rsidRDefault="002342DA" w:rsidP="005402AB">
      <w:pPr>
        <w:pStyle w:val="Default"/>
        <w:spacing w:after="183"/>
        <w:ind w:firstLine="709"/>
        <w:jc w:val="both"/>
      </w:pPr>
      <w:r w:rsidRPr="005402AB">
        <w:t xml:space="preserve">- Заполнить личные данные; </w:t>
      </w:r>
    </w:p>
    <w:p w:rsidR="002342DA" w:rsidRPr="005402AB" w:rsidRDefault="002342DA" w:rsidP="005402AB">
      <w:pPr>
        <w:pStyle w:val="Default"/>
        <w:spacing w:after="183"/>
        <w:ind w:firstLine="709"/>
        <w:jc w:val="both"/>
      </w:pPr>
      <w:r w:rsidRPr="005402AB">
        <w:t xml:space="preserve">- Дождаться завершения автоматической проверки личных данных (запись переводится в статус «стандартная»); </w:t>
      </w:r>
    </w:p>
    <w:p w:rsidR="002342DA" w:rsidRPr="005402AB" w:rsidRDefault="002342DA" w:rsidP="005402AB">
      <w:pPr>
        <w:pStyle w:val="Default"/>
        <w:ind w:firstLine="709"/>
        <w:jc w:val="both"/>
      </w:pPr>
      <w:r w:rsidRPr="005402AB">
        <w:t xml:space="preserve">- Подтвердить личность одним из доступных способов (запись переводится в статус «подтвержденная»). </w:t>
      </w:r>
    </w:p>
    <w:p w:rsidR="002342DA" w:rsidRPr="005402AB" w:rsidRDefault="002342DA" w:rsidP="005402AB">
      <w:pPr>
        <w:pStyle w:val="Default"/>
        <w:ind w:firstLine="709"/>
        <w:jc w:val="both"/>
      </w:pPr>
    </w:p>
    <w:p w:rsidR="002342DA" w:rsidRPr="005402AB" w:rsidRDefault="002342DA" w:rsidP="005402AB">
      <w:pPr>
        <w:pStyle w:val="Default"/>
        <w:ind w:firstLine="709"/>
        <w:jc w:val="both"/>
      </w:pPr>
      <w:r w:rsidRPr="005402AB">
        <w:t>2.1</w:t>
      </w:r>
      <w:r w:rsidR="005402AB">
        <w:t>.</w:t>
      </w:r>
      <w:r w:rsidRPr="005402AB">
        <w:t xml:space="preserve"> Для заполнения личных данных нажмите на кнопку «Войти и заполнить личные данные» в окне с сообщением об успешной регистрации непроверенной учетной записи (см. Рис. 6). </w:t>
      </w:r>
    </w:p>
    <w:p w:rsidR="002342DA" w:rsidRPr="005402AB" w:rsidRDefault="002342DA" w:rsidP="005402AB">
      <w:pPr>
        <w:pStyle w:val="Default"/>
        <w:ind w:firstLine="709"/>
        <w:jc w:val="both"/>
        <w:rPr>
          <w:b/>
          <w:color w:val="auto"/>
        </w:rPr>
      </w:pPr>
      <w:r w:rsidRPr="005402AB">
        <w:t>При нажатии на кнопку «Войти и заполнить личные данные» отображается форма для ввода личных данных (Рис. 7).</w:t>
      </w:r>
    </w:p>
    <w:p w:rsidR="002342DA" w:rsidRPr="005402AB" w:rsidRDefault="002342DA" w:rsidP="006A3AE7">
      <w:pPr>
        <w:pStyle w:val="Default"/>
        <w:rPr>
          <w:b/>
          <w:color w:val="auto"/>
        </w:rPr>
      </w:pPr>
    </w:p>
    <w:p w:rsidR="002342DA" w:rsidRDefault="002342DA" w:rsidP="005402AB">
      <w:pPr>
        <w:pStyle w:val="Default"/>
        <w:jc w:val="center"/>
        <w:rPr>
          <w:b/>
          <w:color w:val="auto"/>
        </w:rPr>
      </w:pPr>
      <w:r>
        <w:rPr>
          <w:b/>
          <w:noProof/>
          <w:color w:val="auto"/>
          <w:lang w:eastAsia="ru-RU"/>
        </w:rPr>
        <w:lastRenderedPageBreak/>
        <w:drawing>
          <wp:inline distT="0" distB="0" distL="0" distR="0">
            <wp:extent cx="4389120" cy="57779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98" cy="57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DA" w:rsidRDefault="002342DA" w:rsidP="006A3AE7">
      <w:pPr>
        <w:pStyle w:val="Default"/>
        <w:rPr>
          <w:b/>
          <w:color w:val="auto"/>
        </w:rPr>
      </w:pPr>
    </w:p>
    <w:p w:rsidR="005402AB" w:rsidRDefault="005402AB" w:rsidP="005402AB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Рис. 7 – Форма для ввода личных данных</w:t>
      </w:r>
    </w:p>
    <w:p w:rsidR="005402AB" w:rsidRDefault="005402AB" w:rsidP="005402AB">
      <w:pPr>
        <w:pStyle w:val="Default"/>
        <w:rPr>
          <w:sz w:val="23"/>
          <w:szCs w:val="23"/>
        </w:rPr>
      </w:pPr>
    </w:p>
    <w:p w:rsidR="005402AB" w:rsidRPr="005402AB" w:rsidRDefault="005402AB" w:rsidP="005402AB">
      <w:pPr>
        <w:pStyle w:val="Default"/>
        <w:ind w:firstLine="709"/>
        <w:jc w:val="both"/>
      </w:pPr>
      <w:r w:rsidRPr="005402AB">
        <w:t xml:space="preserve">Заполните поля формы корректными личными данными, нажмите на кнопку «Продолжить» для перехода к автоматической проверке личных данных, или на кнопку «Продолжить позже» для сохранения указанных сведений. </w:t>
      </w:r>
    </w:p>
    <w:p w:rsidR="00066860" w:rsidRDefault="00066860" w:rsidP="005402AB">
      <w:pPr>
        <w:pStyle w:val="Default"/>
        <w:ind w:firstLine="709"/>
        <w:jc w:val="both"/>
        <w:rPr>
          <w:b/>
        </w:rPr>
      </w:pPr>
    </w:p>
    <w:p w:rsidR="005402AB" w:rsidRPr="005402AB" w:rsidRDefault="005402AB" w:rsidP="005402AB">
      <w:pPr>
        <w:pStyle w:val="Default"/>
        <w:ind w:firstLine="709"/>
        <w:jc w:val="both"/>
      </w:pPr>
      <w:r w:rsidRPr="005402AB">
        <w:rPr>
          <w:b/>
        </w:rPr>
        <w:t>ВНИМАНИЕ:</w:t>
      </w:r>
      <w:r w:rsidRPr="005402AB">
        <w:t xml:space="preserve"> автоматическая проверка личных данных занимает несколько минут. </w:t>
      </w:r>
    </w:p>
    <w:p w:rsidR="00066860" w:rsidRDefault="00066860" w:rsidP="005402AB">
      <w:pPr>
        <w:pStyle w:val="Default"/>
        <w:ind w:firstLine="709"/>
        <w:jc w:val="both"/>
      </w:pPr>
    </w:p>
    <w:p w:rsidR="002342DA" w:rsidRPr="005402AB" w:rsidRDefault="005402AB" w:rsidP="005402AB">
      <w:pPr>
        <w:pStyle w:val="Default"/>
        <w:ind w:firstLine="709"/>
        <w:jc w:val="both"/>
        <w:rPr>
          <w:b/>
          <w:color w:val="auto"/>
        </w:rPr>
      </w:pPr>
      <w:r w:rsidRPr="005402AB">
        <w:t>При нажатии на кнопку «Продолжить» система отображает окно с информацией о ходе автоматической проверки личных данных (Рис. 8).</w:t>
      </w:r>
    </w:p>
    <w:p w:rsidR="009E76CF" w:rsidRDefault="00B8183C" w:rsidP="00B8183C">
      <w:pPr>
        <w:pStyle w:val="Default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4508390" cy="3573087"/>
            <wp:effectExtent l="0" t="0" r="698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17" cy="357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C" w:rsidRPr="00B8183C" w:rsidRDefault="00B8183C" w:rsidP="00B8183C">
      <w:pPr>
        <w:pStyle w:val="Default"/>
        <w:jc w:val="center"/>
        <w:rPr>
          <w:color w:val="auto"/>
        </w:rPr>
      </w:pPr>
      <w:r w:rsidRPr="00B8183C">
        <w:rPr>
          <w:color w:val="auto"/>
        </w:rPr>
        <w:t>Рис. 8 – Окно с информацией о ходе проверки</w:t>
      </w:r>
    </w:p>
    <w:p w:rsidR="00B8183C" w:rsidRDefault="00B8183C" w:rsidP="00B8183C">
      <w:pPr>
        <w:pStyle w:val="Default"/>
        <w:jc w:val="center"/>
        <w:rPr>
          <w:color w:val="auto"/>
        </w:rPr>
      </w:pPr>
    </w:p>
    <w:p w:rsidR="00B8183C" w:rsidRDefault="00B8183C" w:rsidP="00B8183C">
      <w:pPr>
        <w:pStyle w:val="Default"/>
        <w:ind w:firstLine="709"/>
        <w:jc w:val="both"/>
        <w:rPr>
          <w:color w:val="auto"/>
        </w:rPr>
      </w:pPr>
      <w:r w:rsidRPr="00B8183C">
        <w:rPr>
          <w:color w:val="auto"/>
        </w:rPr>
        <w:t>До завершения проверки кнопка «Перейти к подтверждению личности» не активна.</w:t>
      </w:r>
    </w:p>
    <w:p w:rsidR="00B8183C" w:rsidRPr="00B8183C" w:rsidRDefault="00B8183C" w:rsidP="00B8183C">
      <w:pPr>
        <w:pStyle w:val="Default"/>
        <w:ind w:firstLine="709"/>
        <w:jc w:val="both"/>
        <w:rPr>
          <w:color w:val="auto"/>
        </w:rPr>
      </w:pPr>
    </w:p>
    <w:p w:rsidR="00B8183C" w:rsidRPr="00B8183C" w:rsidRDefault="00B8183C" w:rsidP="00B8183C">
      <w:pPr>
        <w:pStyle w:val="Default"/>
        <w:ind w:firstLine="709"/>
        <w:jc w:val="both"/>
        <w:rPr>
          <w:color w:val="auto"/>
        </w:rPr>
      </w:pPr>
      <w:r w:rsidRPr="00B8183C">
        <w:rPr>
          <w:b/>
          <w:color w:val="auto"/>
        </w:rPr>
        <w:t>ВНИМАНИЕ:</w:t>
      </w:r>
      <w:r w:rsidRPr="00B8183C">
        <w:rPr>
          <w:color w:val="auto"/>
        </w:rPr>
        <w:t xml:space="preserve"> При закрытии окна проверка личных данных не останавливается и выполняется в фоновом режиме.</w:t>
      </w:r>
    </w:p>
    <w:p w:rsidR="00B8183C" w:rsidRPr="00B8183C" w:rsidRDefault="00B8183C" w:rsidP="00B8183C">
      <w:pPr>
        <w:pStyle w:val="Default"/>
        <w:ind w:firstLine="709"/>
        <w:jc w:val="both"/>
        <w:rPr>
          <w:color w:val="auto"/>
        </w:rPr>
      </w:pPr>
      <w:r w:rsidRPr="00B8183C">
        <w:rPr>
          <w:color w:val="auto"/>
        </w:rPr>
        <w:t>Проверка личных данных выполнена успешно, если в центральной части окна для каждой из выполненных проверок отображаются пиктограммы «</w:t>
      </w:r>
      <w:r>
        <w:rPr>
          <w:noProof/>
          <w:color w:val="auto"/>
          <w:lang w:eastAsia="ru-RU"/>
        </w:rPr>
        <w:drawing>
          <wp:inline distT="0" distB="0" distL="0" distR="0">
            <wp:extent cx="334010" cy="246380"/>
            <wp:effectExtent l="0" t="0" r="889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83C">
        <w:rPr>
          <w:color w:val="auto"/>
        </w:rPr>
        <w:t>», кнопка «Перейти к подтверждению личности» – активна (Рис. 9).</w:t>
      </w:r>
    </w:p>
    <w:p w:rsidR="00B8183C" w:rsidRDefault="00B8183C" w:rsidP="00B8183C">
      <w:pPr>
        <w:pStyle w:val="Default"/>
        <w:ind w:firstLine="709"/>
        <w:jc w:val="both"/>
        <w:rPr>
          <w:color w:val="auto"/>
        </w:rPr>
      </w:pPr>
      <w:r w:rsidRPr="00B8183C">
        <w:rPr>
          <w:color w:val="auto"/>
        </w:rPr>
        <w:t>В случае успешной проверки личных данных учетная запись пользователя станет стандартной.</w:t>
      </w:r>
    </w:p>
    <w:p w:rsidR="00B8183C" w:rsidRDefault="00B8183C" w:rsidP="00B8183C">
      <w:pPr>
        <w:pStyle w:val="Default"/>
        <w:ind w:firstLine="709"/>
        <w:jc w:val="both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940425" cy="21723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C" w:rsidRPr="00B8183C" w:rsidRDefault="00B8183C" w:rsidP="00B8183C">
      <w:pPr>
        <w:pStyle w:val="Default"/>
        <w:ind w:firstLine="709"/>
        <w:jc w:val="center"/>
        <w:rPr>
          <w:color w:val="auto"/>
        </w:rPr>
      </w:pPr>
    </w:p>
    <w:p w:rsidR="00B8183C" w:rsidRDefault="00B8183C" w:rsidP="00B8183C">
      <w:pPr>
        <w:pStyle w:val="Default"/>
        <w:ind w:firstLine="709"/>
        <w:jc w:val="center"/>
        <w:rPr>
          <w:color w:val="auto"/>
        </w:rPr>
      </w:pPr>
      <w:r w:rsidRPr="00B8183C">
        <w:rPr>
          <w:color w:val="auto"/>
        </w:rPr>
        <w:t>Рис. 9 – Центральная часть окна с информацией о ходе проверки. Проверка выполнена</w:t>
      </w:r>
    </w:p>
    <w:p w:rsidR="00B8183C" w:rsidRDefault="00B8183C" w:rsidP="00B8183C">
      <w:pPr>
        <w:pStyle w:val="Default"/>
        <w:ind w:firstLine="709"/>
        <w:jc w:val="center"/>
        <w:rPr>
          <w:color w:val="auto"/>
        </w:rPr>
      </w:pPr>
    </w:p>
    <w:p w:rsidR="00B8183C" w:rsidRPr="00B8183C" w:rsidRDefault="00B8183C" w:rsidP="00B8183C">
      <w:pPr>
        <w:pStyle w:val="Default"/>
        <w:ind w:firstLine="709"/>
        <w:jc w:val="both"/>
        <w:rPr>
          <w:color w:val="auto"/>
        </w:rPr>
      </w:pPr>
      <w:r w:rsidRPr="00B8183C">
        <w:rPr>
          <w:color w:val="auto"/>
        </w:rPr>
        <w:t>Нажмите на кнопку «Перейти к подтверждению личности» для перехода к следующему Этапу 3 подтверждения учетной записи.</w:t>
      </w:r>
    </w:p>
    <w:p w:rsidR="00B8183C" w:rsidRDefault="00B8183C" w:rsidP="00B8183C">
      <w:pPr>
        <w:pStyle w:val="Default"/>
        <w:ind w:firstLine="709"/>
        <w:jc w:val="center"/>
        <w:rPr>
          <w:color w:val="auto"/>
        </w:rPr>
      </w:pPr>
    </w:p>
    <w:p w:rsidR="00B8183C" w:rsidRDefault="00B8183C" w:rsidP="00B8183C">
      <w:pPr>
        <w:pStyle w:val="Default"/>
        <w:ind w:firstLine="709"/>
        <w:jc w:val="center"/>
        <w:rPr>
          <w:color w:val="auto"/>
        </w:rPr>
      </w:pPr>
    </w:p>
    <w:p w:rsidR="00B8183C" w:rsidRDefault="00B8183C" w:rsidP="00B8183C">
      <w:pPr>
        <w:pStyle w:val="Default"/>
        <w:ind w:firstLine="709"/>
        <w:jc w:val="both"/>
        <w:rPr>
          <w:b/>
          <w:color w:val="auto"/>
        </w:rPr>
      </w:pPr>
      <w:r w:rsidRPr="00B8183C">
        <w:rPr>
          <w:b/>
          <w:color w:val="auto"/>
        </w:rPr>
        <w:lastRenderedPageBreak/>
        <w:t>Этап 3. Подтверждение личности одним из доступных способов</w:t>
      </w:r>
    </w:p>
    <w:p w:rsidR="00B8183C" w:rsidRPr="00B8183C" w:rsidRDefault="00B8183C" w:rsidP="00B8183C">
      <w:pPr>
        <w:pStyle w:val="Default"/>
        <w:ind w:firstLine="709"/>
        <w:jc w:val="both"/>
        <w:rPr>
          <w:b/>
          <w:color w:val="auto"/>
        </w:rPr>
      </w:pPr>
    </w:p>
    <w:p w:rsidR="00B8183C" w:rsidRPr="00B8183C" w:rsidRDefault="00B8183C" w:rsidP="00B8183C">
      <w:pPr>
        <w:pStyle w:val="Default"/>
        <w:ind w:firstLine="709"/>
        <w:jc w:val="both"/>
        <w:rPr>
          <w:color w:val="auto"/>
        </w:rPr>
      </w:pPr>
      <w:r w:rsidRPr="00B8183C">
        <w:rPr>
          <w:color w:val="auto"/>
        </w:rPr>
        <w:t>При нажатии на кнопку «Перейти к подтверждению личности», отображается окно для выбора способа подтверждения личности (Рис. 10).</w:t>
      </w:r>
    </w:p>
    <w:p w:rsidR="00B8183C" w:rsidRPr="00B8183C" w:rsidRDefault="00B8183C" w:rsidP="00B8183C">
      <w:pPr>
        <w:pStyle w:val="Default"/>
        <w:ind w:firstLine="709"/>
        <w:jc w:val="both"/>
        <w:rPr>
          <w:color w:val="auto"/>
        </w:rPr>
      </w:pPr>
      <w:r w:rsidRPr="00B8183C">
        <w:rPr>
          <w:color w:val="auto"/>
        </w:rPr>
        <w:t>Подтверждение личности доступно следующими способами:</w:t>
      </w:r>
    </w:p>
    <w:p w:rsidR="00B8183C" w:rsidRPr="00B8183C" w:rsidRDefault="00B8183C" w:rsidP="00B8183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-</w:t>
      </w:r>
      <w:r w:rsidRPr="00B8183C">
        <w:rPr>
          <w:color w:val="auto"/>
        </w:rPr>
        <w:t xml:space="preserve"> Личное обращение в центр обслуживания;</w:t>
      </w:r>
    </w:p>
    <w:p w:rsidR="00B8183C" w:rsidRPr="00B8183C" w:rsidRDefault="00B8183C" w:rsidP="00B8183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-</w:t>
      </w:r>
      <w:r w:rsidRPr="00B8183C">
        <w:rPr>
          <w:color w:val="auto"/>
        </w:rPr>
        <w:t xml:space="preserve"> С помощью кода подтверждения, полученного по почте;</w:t>
      </w:r>
    </w:p>
    <w:p w:rsidR="00B8183C" w:rsidRDefault="00B8183C" w:rsidP="00B8183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-</w:t>
      </w:r>
      <w:r w:rsidRPr="00B8183C">
        <w:rPr>
          <w:color w:val="auto"/>
        </w:rPr>
        <w:t xml:space="preserve"> С помощью средства электронной подписи или УЭК.</w:t>
      </w:r>
    </w:p>
    <w:p w:rsidR="00B8183C" w:rsidRDefault="00B8183C" w:rsidP="00B8183C">
      <w:pPr>
        <w:pStyle w:val="Default"/>
        <w:ind w:firstLine="709"/>
        <w:jc w:val="both"/>
        <w:rPr>
          <w:color w:val="auto"/>
        </w:rPr>
      </w:pPr>
    </w:p>
    <w:p w:rsidR="00B8183C" w:rsidRDefault="00B8183C" w:rsidP="00B8183C">
      <w:pPr>
        <w:pStyle w:val="Default"/>
        <w:ind w:firstLine="709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4529646" cy="5398936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79" cy="54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A4" w:rsidRDefault="001E0EA4" w:rsidP="00B8183C">
      <w:pPr>
        <w:pStyle w:val="Default"/>
        <w:ind w:firstLine="709"/>
        <w:jc w:val="center"/>
      </w:pPr>
      <w:r w:rsidRPr="001E0EA4">
        <w:t>Рис. 10 – Окно для выбора способа подтверждения личности</w:t>
      </w:r>
    </w:p>
    <w:p w:rsidR="001E0EA4" w:rsidRDefault="001E0EA4" w:rsidP="00B8183C">
      <w:pPr>
        <w:pStyle w:val="Default"/>
        <w:ind w:firstLine="709"/>
        <w:jc w:val="center"/>
      </w:pPr>
    </w:p>
    <w:p w:rsidR="005B17C1" w:rsidRDefault="005B17C1" w:rsidP="005B17C1">
      <w:pPr>
        <w:pStyle w:val="Default"/>
        <w:ind w:firstLine="709"/>
        <w:jc w:val="both"/>
        <w:rPr>
          <w:color w:val="auto"/>
        </w:rPr>
      </w:pPr>
      <w:r w:rsidRPr="001E0EA4">
        <w:rPr>
          <w:color w:val="auto"/>
        </w:rPr>
        <w:t xml:space="preserve">При выборе способа подтверждения </w:t>
      </w:r>
      <w:r w:rsidRPr="005B17C1">
        <w:rPr>
          <w:color w:val="auto"/>
        </w:rPr>
        <w:t>«</w:t>
      </w:r>
      <w:r w:rsidRPr="005B17C1">
        <w:rPr>
          <w:b/>
          <w:color w:val="auto"/>
        </w:rPr>
        <w:t>Обратиться лично</w:t>
      </w:r>
      <w:r w:rsidRPr="005B17C1">
        <w:rPr>
          <w:color w:val="auto"/>
        </w:rPr>
        <w:t>»</w:t>
      </w:r>
      <w:r w:rsidRPr="001E0EA4">
        <w:rPr>
          <w:color w:val="auto"/>
        </w:rPr>
        <w:t xml:space="preserve"> будут отображены все доступные центры регистрации.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</w:t>
      </w:r>
      <w:r>
        <w:rPr>
          <w:color w:val="auto"/>
        </w:rPr>
        <w:t>кумент, удостоверяющий личность и СНИЛС.</w:t>
      </w:r>
      <w:r w:rsidRPr="005B17C1">
        <w:rPr>
          <w:color w:val="auto"/>
        </w:rPr>
        <w:t xml:space="preserve"> В ц</w:t>
      </w:r>
      <w:r w:rsidRPr="001E0EA4">
        <w:rPr>
          <w:color w:val="auto"/>
        </w:rPr>
        <w:t>ентр</w:t>
      </w:r>
      <w:r>
        <w:rPr>
          <w:color w:val="auto"/>
        </w:rPr>
        <w:t>е</w:t>
      </w:r>
      <w:r w:rsidRPr="001E0EA4">
        <w:rPr>
          <w:color w:val="auto"/>
        </w:rPr>
        <w:t xml:space="preserve"> регистрации</w:t>
      </w:r>
      <w:r w:rsidRPr="005B17C1">
        <w:rPr>
          <w:color w:val="auto"/>
        </w:rPr>
        <w:t xml:space="preserve"> Вам будет вручен конверт, содержащий активационный код.</w:t>
      </w:r>
    </w:p>
    <w:p w:rsidR="005B17C1" w:rsidRDefault="005B17C1" w:rsidP="001E0EA4">
      <w:pPr>
        <w:pStyle w:val="Default"/>
        <w:ind w:firstLine="709"/>
        <w:jc w:val="both"/>
        <w:rPr>
          <w:color w:val="auto"/>
        </w:rPr>
      </w:pPr>
    </w:p>
    <w:p w:rsidR="005B17C1" w:rsidRPr="005B17C1" w:rsidRDefault="005B17C1" w:rsidP="005B17C1">
      <w:pPr>
        <w:pStyle w:val="Default"/>
        <w:ind w:firstLine="709"/>
        <w:jc w:val="both"/>
        <w:rPr>
          <w:color w:val="auto"/>
        </w:rPr>
      </w:pPr>
      <w:r w:rsidRPr="005B17C1">
        <w:rPr>
          <w:color w:val="auto"/>
        </w:rPr>
        <w:t>При выборе способа «</w:t>
      </w:r>
      <w:r w:rsidRPr="005B17C1">
        <w:rPr>
          <w:b/>
          <w:color w:val="auto"/>
        </w:rPr>
        <w:t>Получить код подтверждения личности по почте</w:t>
      </w:r>
      <w:r w:rsidRPr="005B17C1">
        <w:rPr>
          <w:color w:val="auto"/>
        </w:rPr>
        <w:t xml:space="preserve">» необходимо указать почтовый адрес, по которому заказным письмом будет отправлен код активации. В этом случае письмо с кодом активации учетной записи будет выслано на почтовый адрес, указанный при регистрации. Пример такого письма и его содержимого вы можете видеть ниже. Стоит отметить, что код активации высылается заказным </w:t>
      </w:r>
      <w:r w:rsidRPr="005B17C1">
        <w:rPr>
          <w:color w:val="auto"/>
        </w:rPr>
        <w:lastRenderedPageBreak/>
        <w:t>письмом, то есть в почтовый ящик придет извещение на получение письма в ближайшем почтовом отделении, где вам будет необходимо предъявить извещение и поставить подпись о получении.  Среднее время доставки письма составляет около 2-х недель с момента отправки. </w:t>
      </w:r>
    </w:p>
    <w:p w:rsidR="005B17C1" w:rsidRDefault="005B17C1" w:rsidP="005B17C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54325" cy="1781175"/>
            <wp:effectExtent l="0" t="0" r="3175" b="9525"/>
            <wp:docPr id="22" name="Рисунок 22" descr="Письмо с кодом активации на сайте Госуслуг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исьмо с кодом активации на сайте Госуслуг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138680" cy="2854325"/>
            <wp:effectExtent l="0" t="0" r="0" b="3175"/>
            <wp:docPr id="21" name="Рисунок 21" descr="Письмо с кодом активации на сайте Госуслуги - 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сьмо с кодом активации на сайте Госуслуги -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C1" w:rsidRPr="005B17C1" w:rsidRDefault="005B17C1" w:rsidP="005B17C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B17C1">
        <w:rPr>
          <w:rFonts w:ascii="Times New Roman" w:hAnsi="Times New Roman" w:cs="Times New Roman"/>
          <w:sz w:val="24"/>
          <w:szCs w:val="24"/>
        </w:rPr>
        <w:t>Рис. 11- Письмо с кодом активации учетной записи</w:t>
      </w:r>
    </w:p>
    <w:p w:rsidR="005B17C1" w:rsidRPr="005B17C1" w:rsidRDefault="005B17C1" w:rsidP="005B17C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7C1">
        <w:rPr>
          <w:rFonts w:ascii="Times New Roman" w:hAnsi="Times New Roman" w:cs="Times New Roman"/>
          <w:sz w:val="24"/>
          <w:szCs w:val="24"/>
        </w:rPr>
        <w:t>Активация личного кабинета с помощью электронной подписи предполагает наличие USB-ключа/смарт-карты. Рассматриваться данный способ не будет.</w:t>
      </w:r>
    </w:p>
    <w:p w:rsidR="005B17C1" w:rsidRDefault="005B17C1" w:rsidP="005B17C1">
      <w:pPr>
        <w:pStyle w:val="Default"/>
        <w:ind w:firstLine="709"/>
        <w:jc w:val="both"/>
        <w:rPr>
          <w:color w:val="auto"/>
        </w:rPr>
      </w:pPr>
      <w:r w:rsidRPr="005B17C1">
        <w:rPr>
          <w:color w:val="auto"/>
        </w:rPr>
        <w:t>При успешно выполненном подтверждении личности, отображается окно с сообщением о подтверждении учетной записи (Рис. 12).</w:t>
      </w:r>
    </w:p>
    <w:p w:rsidR="005B17C1" w:rsidRDefault="005B17C1" w:rsidP="005B17C1">
      <w:pPr>
        <w:pStyle w:val="Default"/>
        <w:ind w:firstLine="709"/>
        <w:jc w:val="both"/>
        <w:rPr>
          <w:color w:val="auto"/>
        </w:rPr>
      </w:pPr>
    </w:p>
    <w:p w:rsidR="005B17C1" w:rsidRDefault="005B17C1" w:rsidP="005B17C1">
      <w:pPr>
        <w:pStyle w:val="Default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4745363" cy="2647784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92" cy="26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C1" w:rsidRPr="005B17C1" w:rsidRDefault="005B17C1" w:rsidP="005B17C1">
      <w:pPr>
        <w:pStyle w:val="Default"/>
        <w:jc w:val="center"/>
        <w:rPr>
          <w:color w:val="auto"/>
        </w:rPr>
      </w:pPr>
      <w:r w:rsidRPr="005B17C1">
        <w:rPr>
          <w:color w:val="auto"/>
        </w:rPr>
        <w:t>Рис. 12 – Окно с сообщением о подтверждении учетной записи</w:t>
      </w:r>
    </w:p>
    <w:p w:rsidR="001E0EA4" w:rsidRDefault="001E0EA4" w:rsidP="001E0EA4">
      <w:pPr>
        <w:pStyle w:val="Default"/>
        <w:ind w:firstLine="709"/>
        <w:jc w:val="both"/>
        <w:rPr>
          <w:color w:val="auto"/>
        </w:rPr>
      </w:pPr>
    </w:p>
    <w:p w:rsidR="005B17C1" w:rsidRPr="00211C18" w:rsidRDefault="00211C18" w:rsidP="00211C18">
      <w:pPr>
        <w:pStyle w:val="Default"/>
        <w:numPr>
          <w:ilvl w:val="0"/>
          <w:numId w:val="1"/>
        </w:numPr>
        <w:jc w:val="both"/>
        <w:rPr>
          <w:b/>
          <w:color w:val="auto"/>
        </w:rPr>
      </w:pPr>
      <w:r w:rsidRPr="00211C18">
        <w:rPr>
          <w:b/>
          <w:color w:val="auto"/>
        </w:rPr>
        <w:t>А</w:t>
      </w:r>
      <w:r>
        <w:rPr>
          <w:b/>
          <w:color w:val="auto"/>
        </w:rPr>
        <w:t>ктивация учетной записи</w:t>
      </w:r>
    </w:p>
    <w:p w:rsidR="00211C18" w:rsidRPr="00211C18" w:rsidRDefault="00211C18" w:rsidP="00211C18">
      <w:pPr>
        <w:pStyle w:val="Default"/>
        <w:ind w:firstLine="709"/>
        <w:jc w:val="both"/>
        <w:rPr>
          <w:color w:val="auto"/>
        </w:rPr>
      </w:pPr>
      <w:r w:rsidRPr="00211C18">
        <w:rPr>
          <w:color w:val="auto"/>
        </w:rPr>
        <w:t xml:space="preserve">После получения кода активации в центре обслуживания «Ростелекома» илиписьмом через «Почту России» необходимо активировать вашу регистрацию. Для этогонадо ввести полученный код активации на </w:t>
      </w:r>
      <w:r>
        <w:rPr>
          <w:color w:val="auto"/>
        </w:rPr>
        <w:t xml:space="preserve">Едином </w:t>
      </w:r>
      <w:r w:rsidRPr="00211C18">
        <w:rPr>
          <w:color w:val="auto"/>
        </w:rPr>
        <w:t xml:space="preserve">портале </w:t>
      </w:r>
      <w:r>
        <w:rPr>
          <w:color w:val="auto"/>
        </w:rPr>
        <w:t>государственных услуг</w:t>
      </w:r>
      <w:r w:rsidRPr="00211C18">
        <w:rPr>
          <w:color w:val="auto"/>
        </w:rPr>
        <w:t xml:space="preserve">. Только после этого вы </w:t>
      </w:r>
      <w:proofErr w:type="spellStart"/>
      <w:r w:rsidRPr="00211C18">
        <w:rPr>
          <w:color w:val="auto"/>
        </w:rPr>
        <w:t>сможетеначать</w:t>
      </w:r>
      <w:proofErr w:type="spellEnd"/>
      <w:r w:rsidRPr="00211C18">
        <w:rPr>
          <w:color w:val="auto"/>
        </w:rPr>
        <w:t xml:space="preserve"> использовать портал </w:t>
      </w:r>
      <w:proofErr w:type="spellStart"/>
      <w:r w:rsidRPr="00211C18">
        <w:rPr>
          <w:color w:val="auto"/>
        </w:rPr>
        <w:t>госуслуг</w:t>
      </w:r>
      <w:proofErr w:type="spellEnd"/>
      <w:r w:rsidRPr="00211C18">
        <w:rPr>
          <w:color w:val="auto"/>
        </w:rPr>
        <w:t xml:space="preserve"> и сайт Российской общественной инициативы.</w:t>
      </w:r>
    </w:p>
    <w:p w:rsidR="00211C18" w:rsidRDefault="00211C18" w:rsidP="00211C18">
      <w:pPr>
        <w:pStyle w:val="Default"/>
        <w:ind w:firstLine="709"/>
        <w:jc w:val="both"/>
        <w:rPr>
          <w:color w:val="auto"/>
        </w:rPr>
      </w:pPr>
      <w:r w:rsidRPr="00211C18">
        <w:rPr>
          <w:color w:val="auto"/>
        </w:rPr>
        <w:lastRenderedPageBreak/>
        <w:t xml:space="preserve">Для активации заходим на портал </w:t>
      </w:r>
      <w:proofErr w:type="spellStart"/>
      <w:r w:rsidRPr="00211C18">
        <w:rPr>
          <w:color w:val="auto"/>
        </w:rPr>
        <w:t>госуслуг</w:t>
      </w:r>
      <w:proofErr w:type="spellEnd"/>
      <w:r w:rsidRPr="00211C18">
        <w:rPr>
          <w:color w:val="auto"/>
        </w:rPr>
        <w:t xml:space="preserve"> (http://www.gosuslugi.ru/) и снова жмемкнопку «РЕГИСТРАЦИЯ».</w:t>
      </w:r>
    </w:p>
    <w:p w:rsidR="00211C18" w:rsidRDefault="00211C18" w:rsidP="00211C18">
      <w:pPr>
        <w:pStyle w:val="Default"/>
        <w:ind w:firstLine="709"/>
        <w:jc w:val="both"/>
        <w:rPr>
          <w:color w:val="auto"/>
        </w:rPr>
      </w:pPr>
    </w:p>
    <w:p w:rsidR="00211C18" w:rsidRDefault="00211C18" w:rsidP="00211C18">
      <w:pPr>
        <w:pStyle w:val="Default"/>
        <w:ind w:firstLine="709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144494" cy="3615506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93" cy="36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18" w:rsidRDefault="00211C18" w:rsidP="00E116FE">
      <w:pPr>
        <w:pStyle w:val="Default"/>
        <w:ind w:firstLine="709"/>
        <w:jc w:val="center"/>
        <w:rPr>
          <w:color w:val="auto"/>
        </w:rPr>
      </w:pPr>
      <w:r>
        <w:rPr>
          <w:color w:val="auto"/>
        </w:rPr>
        <w:t xml:space="preserve">Рис. 13 </w:t>
      </w:r>
      <w:r w:rsidR="00E116FE">
        <w:rPr>
          <w:color w:val="auto"/>
        </w:rPr>
        <w:t>–Единый портал государственных и муниципальных услуг</w:t>
      </w:r>
    </w:p>
    <w:p w:rsidR="00E116FE" w:rsidRPr="00211C18" w:rsidRDefault="00E116FE" w:rsidP="00E116FE">
      <w:pPr>
        <w:pStyle w:val="Default"/>
        <w:ind w:firstLine="709"/>
        <w:jc w:val="center"/>
        <w:rPr>
          <w:color w:val="auto"/>
        </w:rPr>
      </w:pPr>
    </w:p>
    <w:p w:rsidR="00E116FE" w:rsidRPr="00E116FE" w:rsidRDefault="00211C18" w:rsidP="00E116FE">
      <w:pPr>
        <w:pStyle w:val="Default"/>
        <w:ind w:firstLine="709"/>
        <w:jc w:val="both"/>
        <w:rPr>
          <w:b/>
          <w:color w:val="auto"/>
        </w:rPr>
      </w:pPr>
      <w:r w:rsidRPr="00211C18">
        <w:rPr>
          <w:color w:val="auto"/>
        </w:rPr>
        <w:t xml:space="preserve">Внизу следующей страницы </w:t>
      </w:r>
      <w:r w:rsidR="00E116FE">
        <w:rPr>
          <w:color w:val="auto"/>
        </w:rPr>
        <w:t xml:space="preserve">(Рис. 14) </w:t>
      </w:r>
      <w:r w:rsidRPr="00211C18">
        <w:rPr>
          <w:color w:val="auto"/>
        </w:rPr>
        <w:t xml:space="preserve">нажимаем центральную кнопку </w:t>
      </w:r>
      <w:r w:rsidRPr="00E116FE">
        <w:rPr>
          <w:b/>
          <w:color w:val="auto"/>
        </w:rPr>
        <w:t>«</w:t>
      </w:r>
      <w:r w:rsidR="00E116FE" w:rsidRPr="00E116FE">
        <w:rPr>
          <w:b/>
          <w:color w:val="auto"/>
        </w:rPr>
        <w:t>Ввести код</w:t>
      </w:r>
    </w:p>
    <w:p w:rsidR="001E0EA4" w:rsidRDefault="00E116FE" w:rsidP="00E116FE">
      <w:pPr>
        <w:pStyle w:val="Default"/>
        <w:ind w:firstLine="709"/>
        <w:jc w:val="both"/>
        <w:rPr>
          <w:color w:val="auto"/>
        </w:rPr>
      </w:pPr>
      <w:r w:rsidRPr="00E116FE">
        <w:rPr>
          <w:b/>
          <w:color w:val="auto"/>
        </w:rPr>
        <w:t>активации».</w:t>
      </w:r>
    </w:p>
    <w:p w:rsidR="00E116FE" w:rsidRDefault="00E116FE" w:rsidP="00E116FE">
      <w:pPr>
        <w:pStyle w:val="Default"/>
        <w:ind w:firstLine="709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4253865" cy="3721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FE" w:rsidRDefault="00E116FE" w:rsidP="001D26CE">
      <w:pPr>
        <w:pStyle w:val="Default"/>
        <w:ind w:firstLine="709"/>
        <w:jc w:val="center"/>
        <w:rPr>
          <w:color w:val="auto"/>
        </w:rPr>
      </w:pPr>
      <w:r>
        <w:rPr>
          <w:color w:val="auto"/>
        </w:rPr>
        <w:t xml:space="preserve">Рис. 14 – Окно регистрации </w:t>
      </w:r>
      <w:r w:rsidR="001D26CE">
        <w:rPr>
          <w:color w:val="auto"/>
        </w:rPr>
        <w:t>(ввод кода активации)</w:t>
      </w:r>
    </w:p>
    <w:p w:rsidR="001D26CE" w:rsidRDefault="001D26CE" w:rsidP="001D26CE">
      <w:pPr>
        <w:pStyle w:val="Default"/>
        <w:ind w:firstLine="709"/>
        <w:jc w:val="center"/>
        <w:rPr>
          <w:color w:val="auto"/>
        </w:rPr>
      </w:pPr>
    </w:p>
    <w:p w:rsidR="00665051" w:rsidRDefault="00665051" w:rsidP="001D26CE">
      <w:pPr>
        <w:pStyle w:val="Default"/>
        <w:ind w:firstLine="709"/>
        <w:jc w:val="both"/>
        <w:rPr>
          <w:color w:val="auto"/>
        </w:rPr>
      </w:pPr>
    </w:p>
    <w:p w:rsidR="001D26CE" w:rsidRDefault="001D26CE" w:rsidP="001D26CE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lastRenderedPageBreak/>
        <w:t>В окне «Активация учетной записи» (Рис. 15) в</w:t>
      </w:r>
      <w:r w:rsidRPr="001D26CE">
        <w:rPr>
          <w:color w:val="auto"/>
        </w:rPr>
        <w:t>водим номер СНИЛС, код активации и код с изображения, жмем «Далее»</w:t>
      </w:r>
      <w:r>
        <w:rPr>
          <w:color w:val="auto"/>
        </w:rPr>
        <w:t>:</w:t>
      </w:r>
    </w:p>
    <w:p w:rsidR="001D26CE" w:rsidRDefault="001D26CE" w:rsidP="001D26CE">
      <w:pPr>
        <w:pStyle w:val="Default"/>
        <w:ind w:firstLine="709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4253865" cy="25603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CE" w:rsidRDefault="001D26CE" w:rsidP="001D26CE">
      <w:pPr>
        <w:pStyle w:val="Default"/>
        <w:ind w:firstLine="709"/>
        <w:jc w:val="center"/>
        <w:rPr>
          <w:color w:val="auto"/>
        </w:rPr>
      </w:pPr>
      <w:r>
        <w:rPr>
          <w:color w:val="auto"/>
        </w:rPr>
        <w:t>Рис. 15 –</w:t>
      </w:r>
      <w:r w:rsidRPr="001D26CE">
        <w:rPr>
          <w:color w:val="auto"/>
        </w:rPr>
        <w:t>Активизация учетной записи</w:t>
      </w:r>
    </w:p>
    <w:p w:rsidR="001D26CE" w:rsidRDefault="001D26CE" w:rsidP="001D26CE">
      <w:pPr>
        <w:pStyle w:val="Default"/>
        <w:ind w:firstLine="709"/>
        <w:jc w:val="center"/>
        <w:rPr>
          <w:color w:val="auto"/>
        </w:rPr>
      </w:pPr>
    </w:p>
    <w:p w:rsidR="001D26CE" w:rsidRDefault="001D26CE" w:rsidP="001D26CE">
      <w:pPr>
        <w:pStyle w:val="Default"/>
        <w:ind w:firstLine="709"/>
        <w:jc w:val="both"/>
        <w:rPr>
          <w:color w:val="auto"/>
        </w:rPr>
      </w:pPr>
      <w:r w:rsidRPr="001D26CE">
        <w:rPr>
          <w:color w:val="auto"/>
        </w:rPr>
        <w:t xml:space="preserve">Поздравляем! На этом процедура регистрации завершена! </w:t>
      </w:r>
    </w:p>
    <w:p w:rsidR="001D26CE" w:rsidRDefault="001D26CE" w:rsidP="001D26CE">
      <w:pPr>
        <w:pStyle w:val="Default"/>
        <w:ind w:firstLine="709"/>
        <w:jc w:val="both"/>
        <w:rPr>
          <w:color w:val="auto"/>
        </w:rPr>
      </w:pPr>
    </w:p>
    <w:p w:rsidR="001D26CE" w:rsidRDefault="001D26CE" w:rsidP="001D26CE">
      <w:pPr>
        <w:pStyle w:val="Default"/>
        <w:ind w:firstLine="709"/>
        <w:jc w:val="both"/>
        <w:rPr>
          <w:color w:val="auto"/>
        </w:rPr>
      </w:pPr>
      <w:r w:rsidRPr="001D26CE">
        <w:rPr>
          <w:color w:val="auto"/>
        </w:rPr>
        <w:t xml:space="preserve">Дляиспользования </w:t>
      </w:r>
      <w:r>
        <w:rPr>
          <w:color w:val="auto"/>
        </w:rPr>
        <w:t xml:space="preserve">Единого </w:t>
      </w:r>
      <w:r w:rsidRPr="001D26CE">
        <w:rPr>
          <w:color w:val="auto"/>
        </w:rPr>
        <w:t>портала гос</w:t>
      </w:r>
      <w:r>
        <w:rPr>
          <w:color w:val="auto"/>
        </w:rPr>
        <w:t xml:space="preserve">ударственных </w:t>
      </w:r>
      <w:r w:rsidRPr="001D26CE">
        <w:rPr>
          <w:color w:val="auto"/>
        </w:rPr>
        <w:t xml:space="preserve">услуг </w:t>
      </w:r>
      <w:r>
        <w:rPr>
          <w:color w:val="auto"/>
        </w:rPr>
        <w:t>В</w:t>
      </w:r>
      <w:r w:rsidRPr="001D26CE">
        <w:rPr>
          <w:color w:val="auto"/>
        </w:rPr>
        <w:t>ампотребу</w:t>
      </w:r>
      <w:r>
        <w:rPr>
          <w:color w:val="auto"/>
        </w:rPr>
        <w:t xml:space="preserve">ется выполнять вход на портале: </w:t>
      </w:r>
      <w:r w:rsidRPr="001D26CE">
        <w:rPr>
          <w:color w:val="auto"/>
        </w:rPr>
        <w:t>в правом верхнем</w:t>
      </w:r>
      <w:r>
        <w:rPr>
          <w:color w:val="auto"/>
        </w:rPr>
        <w:t xml:space="preserve"> углу главной страницы портала </w:t>
      </w:r>
      <w:hyperlink r:id="rId28" w:history="1">
        <w:r w:rsidRPr="00615775">
          <w:rPr>
            <w:rStyle w:val="a5"/>
          </w:rPr>
          <w:t>http://www.gosuslugi.ru/</w:t>
        </w:r>
      </w:hyperlink>
      <w:r>
        <w:rPr>
          <w:color w:val="auto"/>
        </w:rPr>
        <w:t xml:space="preserve">  выбрать </w:t>
      </w:r>
      <w:r w:rsidRPr="001D26CE">
        <w:rPr>
          <w:color w:val="auto"/>
        </w:rPr>
        <w:t xml:space="preserve"> «ВХОД»</w:t>
      </w:r>
      <w:r>
        <w:rPr>
          <w:color w:val="auto"/>
        </w:rPr>
        <w:t xml:space="preserve"> (Рис. 16).</w:t>
      </w:r>
    </w:p>
    <w:p w:rsidR="001D26CE" w:rsidRDefault="001D26CE" w:rsidP="001D26CE">
      <w:pPr>
        <w:pStyle w:val="Default"/>
        <w:ind w:firstLine="709"/>
        <w:jc w:val="both"/>
        <w:rPr>
          <w:color w:val="auto"/>
        </w:rPr>
      </w:pPr>
    </w:p>
    <w:p w:rsidR="001D26CE" w:rsidRDefault="001D26CE" w:rsidP="001D26CE">
      <w:pPr>
        <w:pStyle w:val="Default"/>
        <w:ind w:firstLine="709"/>
        <w:jc w:val="both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367131" cy="228738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11" cy="22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CE" w:rsidRDefault="001D26CE" w:rsidP="001D26CE">
      <w:pPr>
        <w:pStyle w:val="Default"/>
        <w:ind w:firstLine="709"/>
        <w:jc w:val="center"/>
        <w:rPr>
          <w:color w:val="auto"/>
        </w:rPr>
      </w:pPr>
      <w:r>
        <w:rPr>
          <w:color w:val="auto"/>
        </w:rPr>
        <w:t>Рис. 16 – Вход в личный кабинет на Едином портале государственных услуг</w:t>
      </w:r>
    </w:p>
    <w:p w:rsidR="001D26CE" w:rsidRDefault="001D26CE" w:rsidP="001D26CE">
      <w:pPr>
        <w:pStyle w:val="Default"/>
        <w:ind w:firstLine="709"/>
        <w:jc w:val="center"/>
        <w:rPr>
          <w:color w:val="auto"/>
        </w:rPr>
      </w:pPr>
    </w:p>
    <w:p w:rsidR="00665051" w:rsidRDefault="00665051" w:rsidP="00665051">
      <w:pPr>
        <w:pStyle w:val="Default"/>
        <w:ind w:firstLine="709"/>
        <w:jc w:val="both"/>
        <w:rPr>
          <w:color w:val="auto"/>
        </w:rPr>
      </w:pPr>
    </w:p>
    <w:p w:rsidR="00665051" w:rsidRPr="00665051" w:rsidRDefault="00665051" w:rsidP="00665051">
      <w:pPr>
        <w:pStyle w:val="Default"/>
        <w:ind w:firstLine="709"/>
        <w:jc w:val="both"/>
        <w:rPr>
          <w:color w:val="auto"/>
        </w:rPr>
      </w:pPr>
      <w:r w:rsidRPr="00665051">
        <w:rPr>
          <w:color w:val="auto"/>
        </w:rPr>
        <w:t xml:space="preserve">На открывшейся странице </w:t>
      </w:r>
      <w:r>
        <w:rPr>
          <w:color w:val="auto"/>
        </w:rPr>
        <w:t xml:space="preserve">«Авторизация» </w:t>
      </w:r>
      <w:r w:rsidRPr="00665051">
        <w:rPr>
          <w:color w:val="auto"/>
        </w:rPr>
        <w:t xml:space="preserve">вводим номер СНИЛС (в качестве логина) и пароль,указанный при регистрации на портале. После чего </w:t>
      </w:r>
      <w:r>
        <w:rPr>
          <w:color w:val="auto"/>
        </w:rPr>
        <w:t xml:space="preserve">выбираем </w:t>
      </w:r>
      <w:r w:rsidRPr="00665051">
        <w:rPr>
          <w:color w:val="auto"/>
        </w:rPr>
        <w:t xml:space="preserve"> «ВОЙТИ»</w:t>
      </w:r>
      <w:r>
        <w:rPr>
          <w:color w:val="auto"/>
        </w:rPr>
        <w:t xml:space="preserve"> (рис. 17)</w:t>
      </w:r>
      <w:r w:rsidRPr="00665051">
        <w:rPr>
          <w:color w:val="auto"/>
        </w:rPr>
        <w:t>.</w:t>
      </w:r>
    </w:p>
    <w:p w:rsidR="00665051" w:rsidRDefault="00665051" w:rsidP="00665051">
      <w:pPr>
        <w:pStyle w:val="Default"/>
        <w:ind w:firstLine="709"/>
        <w:jc w:val="center"/>
        <w:rPr>
          <w:color w:val="auto"/>
        </w:rPr>
      </w:pPr>
    </w:p>
    <w:p w:rsidR="00665051" w:rsidRDefault="00665051" w:rsidP="00665051">
      <w:pPr>
        <w:pStyle w:val="Default"/>
        <w:ind w:firstLine="709"/>
        <w:jc w:val="center"/>
        <w:rPr>
          <w:color w:val="auto"/>
        </w:rPr>
      </w:pPr>
    </w:p>
    <w:p w:rsidR="001D26CE" w:rsidRDefault="00665051" w:rsidP="001D26CE">
      <w:pPr>
        <w:pStyle w:val="Default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32480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51" w:rsidRDefault="00D60E07" w:rsidP="001D26CE">
      <w:pPr>
        <w:pStyle w:val="Default"/>
        <w:ind w:firstLine="709"/>
        <w:jc w:val="center"/>
        <w:rPr>
          <w:color w:val="auto"/>
        </w:rPr>
      </w:pPr>
      <w:r>
        <w:rPr>
          <w:color w:val="auto"/>
        </w:rPr>
        <w:t>Рис. 17 – Ввод логина и пароля на Едином портале государственных услуг</w:t>
      </w:r>
    </w:p>
    <w:p w:rsidR="00D60E07" w:rsidRDefault="00D60E07" w:rsidP="001D26CE">
      <w:pPr>
        <w:pStyle w:val="Default"/>
        <w:ind w:firstLine="709"/>
        <w:jc w:val="center"/>
        <w:rPr>
          <w:color w:val="auto"/>
        </w:rPr>
      </w:pPr>
    </w:p>
    <w:p w:rsidR="00D60E07" w:rsidRPr="00D60E07" w:rsidRDefault="00D60E07" w:rsidP="00D60E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0E07">
        <w:rPr>
          <w:rFonts w:ascii="Times New Roman" w:hAnsi="Times New Roman" w:cs="Times New Roman"/>
          <w:b/>
          <w:bCs/>
          <w:sz w:val="24"/>
          <w:szCs w:val="24"/>
        </w:rPr>
        <w:t>ПОЗДРАВЛЯЕМ!</w:t>
      </w:r>
    </w:p>
    <w:p w:rsidR="00D60E07" w:rsidRDefault="00D60E07" w:rsidP="00D60E07">
      <w:pPr>
        <w:pStyle w:val="Default"/>
        <w:ind w:firstLine="709"/>
        <w:jc w:val="center"/>
        <w:rPr>
          <w:b/>
          <w:bCs/>
        </w:rPr>
      </w:pPr>
      <w:r w:rsidRPr="00D60E07">
        <w:rPr>
          <w:b/>
          <w:bCs/>
        </w:rPr>
        <w:t>С этого момента вы можете пользоваться сервисами Едино</w:t>
      </w:r>
      <w:r>
        <w:rPr>
          <w:b/>
          <w:bCs/>
        </w:rPr>
        <w:t>го</w:t>
      </w:r>
      <w:r w:rsidRPr="00D60E07">
        <w:rPr>
          <w:b/>
          <w:bCs/>
        </w:rPr>
        <w:t xml:space="preserve"> портал</w:t>
      </w:r>
      <w:r>
        <w:rPr>
          <w:b/>
          <w:bCs/>
        </w:rPr>
        <w:t>а</w:t>
      </w:r>
      <w:r w:rsidRPr="00D60E07">
        <w:rPr>
          <w:b/>
          <w:bCs/>
        </w:rPr>
        <w:t xml:space="preserve"> государственных услуг!</w:t>
      </w:r>
    </w:p>
    <w:p w:rsidR="00D60E07" w:rsidRDefault="00D60E07" w:rsidP="00D60E07">
      <w:pPr>
        <w:pStyle w:val="Default"/>
        <w:ind w:firstLine="709"/>
        <w:rPr>
          <w:b/>
          <w:bCs/>
        </w:rPr>
      </w:pPr>
    </w:p>
    <w:p w:rsidR="00D60E07" w:rsidRPr="00066860" w:rsidRDefault="00D60E07" w:rsidP="00066860">
      <w:pPr>
        <w:pStyle w:val="Default"/>
        <w:ind w:firstLine="709"/>
        <w:jc w:val="both"/>
        <w:rPr>
          <w:b/>
          <w:bCs/>
        </w:rPr>
      </w:pPr>
      <w:r w:rsidRPr="00066860">
        <w:rPr>
          <w:b/>
          <w:bCs/>
        </w:rPr>
        <w:t>Для входа в Личный кабинет на Региональном портале государственных и муниципальных услуг Еврейской автономной области (</w:t>
      </w:r>
      <w:proofErr w:type="spellStart"/>
      <w:r w:rsidRPr="00066860">
        <w:rPr>
          <w:b/>
          <w:bCs/>
          <w:lang w:val="en-US"/>
        </w:rPr>
        <w:t>pgu</w:t>
      </w:r>
      <w:proofErr w:type="spellEnd"/>
      <w:r w:rsidRPr="00066860">
        <w:rPr>
          <w:b/>
          <w:bCs/>
        </w:rPr>
        <w:t>.</w:t>
      </w:r>
      <w:proofErr w:type="spellStart"/>
      <w:r w:rsidRPr="00066860">
        <w:rPr>
          <w:b/>
          <w:bCs/>
          <w:lang w:val="en-US"/>
        </w:rPr>
        <w:t>eao</w:t>
      </w:r>
      <w:proofErr w:type="spellEnd"/>
      <w:r w:rsidRPr="00066860">
        <w:rPr>
          <w:b/>
          <w:bCs/>
        </w:rPr>
        <w:t>.</w:t>
      </w:r>
      <w:proofErr w:type="spellStart"/>
      <w:r w:rsidRPr="00066860">
        <w:rPr>
          <w:b/>
          <w:bCs/>
          <w:lang w:val="en-US"/>
        </w:rPr>
        <w:t>ru</w:t>
      </w:r>
      <w:proofErr w:type="spellEnd"/>
      <w:r w:rsidRPr="00066860">
        <w:rPr>
          <w:b/>
          <w:bCs/>
        </w:rPr>
        <w:t>) используйте те же логин и пароль, что и на Едином портале государственных услуг.</w:t>
      </w:r>
    </w:p>
    <w:p w:rsidR="00D26ED8" w:rsidRPr="00066860" w:rsidRDefault="00D26ED8" w:rsidP="00066860">
      <w:pPr>
        <w:pStyle w:val="Default"/>
        <w:jc w:val="both"/>
        <w:rPr>
          <w:b/>
          <w:bCs/>
        </w:rPr>
      </w:pPr>
    </w:p>
    <w:p w:rsidR="00D26ED8" w:rsidRDefault="00D26ED8" w:rsidP="00D26ED8">
      <w:pPr>
        <w:pStyle w:val="Default"/>
        <w:rPr>
          <w:b/>
          <w:bCs/>
        </w:rPr>
      </w:pPr>
      <w:r>
        <w:rPr>
          <w:b/>
          <w:bCs/>
        </w:rPr>
        <w:t>Примечание:</w:t>
      </w:r>
    </w:p>
    <w:p w:rsidR="00D26ED8" w:rsidRDefault="00D26ED8" w:rsidP="00D26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6ED8">
        <w:rPr>
          <w:rFonts w:ascii="Times New Roman" w:hAnsi="Times New Roman" w:cs="Times New Roman"/>
          <w:b/>
          <w:bCs/>
          <w:sz w:val="24"/>
          <w:szCs w:val="24"/>
        </w:rPr>
        <w:t xml:space="preserve">Если вы живете 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г. Биробиджане </w:t>
      </w:r>
      <w:r w:rsidRPr="00D26ED8">
        <w:rPr>
          <w:rFonts w:ascii="Times New Roman" w:hAnsi="Times New Roman" w:cs="Times New Roman"/>
          <w:b/>
          <w:bCs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/>
          <w:bCs/>
          <w:sz w:val="24"/>
          <w:szCs w:val="24"/>
        </w:rPr>
        <w:t>районах Еврейской автономной области</w:t>
      </w:r>
      <w:r w:rsidRPr="00D26ED8">
        <w:rPr>
          <w:rFonts w:ascii="Times New Roman" w:hAnsi="Times New Roman" w:cs="Times New Roman"/>
          <w:sz w:val="24"/>
          <w:szCs w:val="24"/>
        </w:rPr>
        <w:t>, всю процедуру регистрации на</w:t>
      </w:r>
      <w:r>
        <w:rPr>
          <w:rFonts w:ascii="Times New Roman" w:hAnsi="Times New Roman" w:cs="Times New Roman"/>
          <w:sz w:val="24"/>
          <w:szCs w:val="24"/>
        </w:rPr>
        <w:t xml:space="preserve"> Едином </w:t>
      </w:r>
      <w:r w:rsidRPr="00D26ED8">
        <w:rPr>
          <w:rFonts w:ascii="Times New Roman" w:hAnsi="Times New Roman" w:cs="Times New Roman"/>
          <w:sz w:val="24"/>
          <w:szCs w:val="24"/>
        </w:rPr>
        <w:t>портале гос</w:t>
      </w:r>
      <w:r>
        <w:rPr>
          <w:rFonts w:ascii="Times New Roman" w:hAnsi="Times New Roman" w:cs="Times New Roman"/>
          <w:sz w:val="24"/>
          <w:szCs w:val="24"/>
        </w:rPr>
        <w:t xml:space="preserve">ударственных </w:t>
      </w:r>
      <w:r w:rsidRPr="00D26ED8">
        <w:rPr>
          <w:rFonts w:ascii="Times New Roman" w:hAnsi="Times New Roman" w:cs="Times New Roman"/>
          <w:sz w:val="24"/>
          <w:szCs w:val="24"/>
        </w:rPr>
        <w:t>услуг (включая получение кода активации</w:t>
      </w:r>
      <w:r w:rsidR="00B5513D">
        <w:rPr>
          <w:rFonts w:ascii="Times New Roman" w:hAnsi="Times New Roman" w:cs="Times New Roman"/>
          <w:sz w:val="24"/>
          <w:szCs w:val="24"/>
        </w:rPr>
        <w:t xml:space="preserve"> и процедуру подтверждения учетной записи</w:t>
      </w:r>
      <w:r w:rsidRPr="00D26ED8">
        <w:rPr>
          <w:rFonts w:ascii="Times New Roman" w:hAnsi="Times New Roman" w:cs="Times New Roman"/>
          <w:sz w:val="24"/>
          <w:szCs w:val="24"/>
        </w:rPr>
        <w:t xml:space="preserve">) вы можете пройти </w:t>
      </w:r>
      <w:r w:rsidR="00AB7829">
        <w:rPr>
          <w:rFonts w:ascii="Times New Roman" w:hAnsi="Times New Roman" w:cs="Times New Roman"/>
          <w:sz w:val="24"/>
          <w:szCs w:val="24"/>
        </w:rPr>
        <w:br/>
      </w:r>
      <w:r w:rsidRPr="00D26ED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областном государственном бюджетном учреждении «Многофункциональный цент предоставления государственных или муниципальных услуг в Еврейской автономной области» и его филиалах в районах области</w:t>
      </w:r>
      <w:r w:rsidR="00AB782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04793" w:rsidRPr="00304793" w:rsidRDefault="00304793" w:rsidP="003047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4793">
        <w:rPr>
          <w:rFonts w:ascii="Times New Roman" w:hAnsi="Times New Roman" w:cs="Times New Roman"/>
          <w:sz w:val="24"/>
          <w:szCs w:val="24"/>
        </w:rPr>
        <w:t>Центральный офис областного государственного казенного учреждения «Многофункциональный  центр  предоставления  государственных  и муниципальных услуг в Еврейской автономной области», г. Биробиджан.</w:t>
      </w:r>
    </w:p>
    <w:p w:rsidR="00304793" w:rsidRPr="00304793" w:rsidRDefault="00304793" w:rsidP="003047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4793">
        <w:rPr>
          <w:rFonts w:ascii="Times New Roman" w:hAnsi="Times New Roman" w:cs="Times New Roman"/>
          <w:sz w:val="24"/>
          <w:szCs w:val="24"/>
        </w:rPr>
        <w:t>Адрес: Биробиджан, проспект 60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04793">
        <w:rPr>
          <w:rFonts w:ascii="Times New Roman" w:hAnsi="Times New Roman" w:cs="Times New Roman"/>
          <w:sz w:val="24"/>
          <w:szCs w:val="24"/>
        </w:rPr>
        <w:t>летия СССР, д. 12а.</w:t>
      </w:r>
    </w:p>
    <w:p w:rsidR="00304793" w:rsidRPr="00304793" w:rsidRDefault="00304793" w:rsidP="003047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4793">
        <w:rPr>
          <w:rFonts w:ascii="Times New Roman" w:hAnsi="Times New Roman" w:cs="Times New Roman"/>
          <w:sz w:val="24"/>
          <w:szCs w:val="24"/>
        </w:rPr>
        <w:t>Режим работы:п</w:t>
      </w:r>
      <w:r w:rsidR="009B6759">
        <w:rPr>
          <w:rFonts w:ascii="Times New Roman" w:hAnsi="Times New Roman" w:cs="Times New Roman"/>
          <w:sz w:val="24"/>
          <w:szCs w:val="24"/>
        </w:rPr>
        <w:t>онедельник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9B6759">
        <w:rPr>
          <w:rFonts w:ascii="Times New Roman" w:hAnsi="Times New Roman" w:cs="Times New Roman"/>
          <w:sz w:val="24"/>
          <w:szCs w:val="24"/>
        </w:rPr>
        <w:t>пятница</w:t>
      </w:r>
      <w:r w:rsidRPr="00304793">
        <w:rPr>
          <w:rFonts w:ascii="Times New Roman" w:hAnsi="Times New Roman" w:cs="Times New Roman"/>
          <w:sz w:val="24"/>
          <w:szCs w:val="24"/>
        </w:rPr>
        <w:t>08.00 до 20.00, с</w:t>
      </w:r>
      <w:r w:rsidR="009B6759">
        <w:rPr>
          <w:rFonts w:ascii="Times New Roman" w:hAnsi="Times New Roman" w:cs="Times New Roman"/>
          <w:sz w:val="24"/>
          <w:szCs w:val="24"/>
        </w:rPr>
        <w:t>уббота</w:t>
      </w:r>
      <w:r w:rsidRPr="00304793">
        <w:rPr>
          <w:rFonts w:ascii="Times New Roman" w:hAnsi="Times New Roman" w:cs="Times New Roman"/>
          <w:sz w:val="24"/>
          <w:szCs w:val="24"/>
        </w:rPr>
        <w:t xml:space="preserve"> с 09.00 до 17.00.</w:t>
      </w:r>
    </w:p>
    <w:p w:rsidR="00D26ED8" w:rsidRDefault="00304793" w:rsidP="003047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4793">
        <w:rPr>
          <w:rFonts w:ascii="Times New Roman" w:hAnsi="Times New Roman" w:cs="Times New Roman"/>
          <w:sz w:val="24"/>
          <w:szCs w:val="24"/>
        </w:rPr>
        <w:t>Телефон для справок: (42622) 4-03-02, 4-03-10, 4-03-80, 4-03-86.</w:t>
      </w:r>
    </w:p>
    <w:p w:rsidR="009B6759" w:rsidRDefault="009B6759" w:rsidP="003047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 xml:space="preserve">Филиал областного государственного казенного учреждения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B6759">
        <w:rPr>
          <w:rFonts w:ascii="Times New Roman" w:hAnsi="Times New Roman" w:cs="Times New Roman"/>
          <w:sz w:val="24"/>
          <w:szCs w:val="24"/>
        </w:rPr>
        <w:t>Многофункциональный центр предоставления государственных и муниципальных услуг в Еврейской автономной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B6759">
        <w:rPr>
          <w:rFonts w:ascii="Times New Roman" w:hAnsi="Times New Roman" w:cs="Times New Roman"/>
          <w:sz w:val="24"/>
          <w:szCs w:val="24"/>
        </w:rPr>
        <w:t xml:space="preserve"> в г. Облучье</w:t>
      </w:r>
    </w:p>
    <w:p w:rsid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>Адрес: 679102, ЕАО, г. Облучье, ул. Денисова, д. 20</w:t>
      </w: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>Режим работы: понедельник – пятница 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9B6759">
        <w:rPr>
          <w:rFonts w:ascii="Times New Roman" w:hAnsi="Times New Roman" w:cs="Times New Roman"/>
          <w:sz w:val="24"/>
          <w:szCs w:val="24"/>
        </w:rPr>
        <w:t xml:space="preserve">.00 до </w:t>
      </w:r>
      <w:r>
        <w:rPr>
          <w:rFonts w:ascii="Times New Roman" w:hAnsi="Times New Roman" w:cs="Times New Roman"/>
          <w:sz w:val="24"/>
          <w:szCs w:val="24"/>
        </w:rPr>
        <w:t>18.00</w:t>
      </w:r>
      <w:r w:rsidRPr="009B6759">
        <w:rPr>
          <w:rFonts w:ascii="Times New Roman" w:hAnsi="Times New Roman" w:cs="Times New Roman"/>
          <w:sz w:val="24"/>
          <w:szCs w:val="24"/>
        </w:rPr>
        <w:t>.</w:t>
      </w: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>Телефон для справок: (42666) 42-5-45</w:t>
      </w: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>Филиал областного государ</w:t>
      </w:r>
      <w:r>
        <w:rPr>
          <w:rFonts w:ascii="Times New Roman" w:hAnsi="Times New Roman" w:cs="Times New Roman"/>
          <w:sz w:val="24"/>
          <w:szCs w:val="24"/>
        </w:rPr>
        <w:t>ственного казенного учреждения «</w:t>
      </w:r>
      <w:r w:rsidRPr="009B6759">
        <w:rPr>
          <w:rFonts w:ascii="Times New Roman" w:hAnsi="Times New Roman" w:cs="Times New Roman"/>
          <w:sz w:val="24"/>
          <w:szCs w:val="24"/>
        </w:rPr>
        <w:t>Многофункциональный центр предоставления государственных и муниципальных услуг в Еврейской автономной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B6759">
        <w:rPr>
          <w:rFonts w:ascii="Times New Roman" w:hAnsi="Times New Roman" w:cs="Times New Roman"/>
          <w:sz w:val="24"/>
          <w:szCs w:val="24"/>
        </w:rPr>
        <w:t xml:space="preserve"> в пос. Смидович</w:t>
      </w: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lastRenderedPageBreak/>
        <w:t>Адрес: 679150, ЕАО, пос. Смидович, ул. Советская, д. 65</w:t>
      </w: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>Режим работы: понедельник – пятница 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9B6759">
        <w:rPr>
          <w:rFonts w:ascii="Times New Roman" w:hAnsi="Times New Roman" w:cs="Times New Roman"/>
          <w:sz w:val="24"/>
          <w:szCs w:val="24"/>
        </w:rPr>
        <w:t xml:space="preserve">.00 до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9B6759">
        <w:rPr>
          <w:rFonts w:ascii="Times New Roman" w:hAnsi="Times New Roman" w:cs="Times New Roman"/>
          <w:sz w:val="24"/>
          <w:szCs w:val="24"/>
        </w:rPr>
        <w:t>.00</w:t>
      </w: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>Телефон для справок: (42632) 2-27-43</w:t>
      </w: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 xml:space="preserve">Филиал областного государственного казенного учреждения </w:t>
      </w:r>
      <w:r w:rsidR="00AB7829">
        <w:rPr>
          <w:rFonts w:ascii="Times New Roman" w:hAnsi="Times New Roman" w:cs="Times New Roman"/>
          <w:sz w:val="24"/>
          <w:szCs w:val="24"/>
        </w:rPr>
        <w:t>«</w:t>
      </w:r>
      <w:r w:rsidRPr="009B6759">
        <w:rPr>
          <w:rFonts w:ascii="Times New Roman" w:hAnsi="Times New Roman" w:cs="Times New Roman"/>
          <w:sz w:val="24"/>
          <w:szCs w:val="24"/>
        </w:rPr>
        <w:t>Многофункциональный центр предоставления государственных и муниципальных услуг в Еврейской автономной области</w:t>
      </w:r>
      <w:r w:rsidR="00AB7829">
        <w:rPr>
          <w:rFonts w:ascii="Times New Roman" w:hAnsi="Times New Roman" w:cs="Times New Roman"/>
          <w:sz w:val="24"/>
          <w:szCs w:val="24"/>
        </w:rPr>
        <w:t>»</w:t>
      </w:r>
      <w:r w:rsidRPr="009B6759">
        <w:rPr>
          <w:rFonts w:ascii="Times New Roman" w:hAnsi="Times New Roman" w:cs="Times New Roman"/>
          <w:sz w:val="24"/>
          <w:szCs w:val="24"/>
        </w:rPr>
        <w:t xml:space="preserve"> в с. </w:t>
      </w:r>
      <w:proofErr w:type="gramStart"/>
      <w:r w:rsidRPr="009B6759">
        <w:rPr>
          <w:rFonts w:ascii="Times New Roman" w:hAnsi="Times New Roman" w:cs="Times New Roman"/>
          <w:sz w:val="24"/>
          <w:szCs w:val="24"/>
        </w:rPr>
        <w:t>Ленинское</w:t>
      </w:r>
      <w:proofErr w:type="gramEnd"/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 xml:space="preserve">Адрес: 679370, ЕАО, с. </w:t>
      </w:r>
      <w:proofErr w:type="gramStart"/>
      <w:r w:rsidRPr="009B6759">
        <w:rPr>
          <w:rFonts w:ascii="Times New Roman" w:hAnsi="Times New Roman" w:cs="Times New Roman"/>
          <w:sz w:val="24"/>
          <w:szCs w:val="24"/>
        </w:rPr>
        <w:t>Ленинское</w:t>
      </w:r>
      <w:proofErr w:type="gramEnd"/>
      <w:r w:rsidRPr="009B6759">
        <w:rPr>
          <w:rFonts w:ascii="Times New Roman" w:hAnsi="Times New Roman" w:cs="Times New Roman"/>
          <w:sz w:val="24"/>
          <w:szCs w:val="24"/>
        </w:rPr>
        <w:t>, ул. Октябрьская, д. 1а</w:t>
      </w:r>
    </w:p>
    <w:p w:rsidR="00AB7829" w:rsidRPr="00AB7829" w:rsidRDefault="00AB7829" w:rsidP="00AB78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829">
        <w:rPr>
          <w:rFonts w:ascii="Times New Roman" w:hAnsi="Times New Roman" w:cs="Times New Roman"/>
          <w:sz w:val="24"/>
          <w:szCs w:val="24"/>
        </w:rPr>
        <w:t>Режим работы: понедельник – пятница 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B7829">
        <w:rPr>
          <w:rFonts w:ascii="Times New Roman" w:hAnsi="Times New Roman" w:cs="Times New Roman"/>
          <w:sz w:val="24"/>
          <w:szCs w:val="24"/>
        </w:rPr>
        <w:t>.00 до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B7829">
        <w:rPr>
          <w:rFonts w:ascii="Times New Roman" w:hAnsi="Times New Roman" w:cs="Times New Roman"/>
          <w:sz w:val="24"/>
          <w:szCs w:val="24"/>
        </w:rPr>
        <w:t>.00</w:t>
      </w:r>
    </w:p>
    <w:p w:rsidR="009B6759" w:rsidRDefault="00AB7829" w:rsidP="00AB78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829">
        <w:rPr>
          <w:rFonts w:ascii="Times New Roman" w:hAnsi="Times New Roman" w:cs="Times New Roman"/>
          <w:sz w:val="24"/>
          <w:szCs w:val="24"/>
        </w:rPr>
        <w:t xml:space="preserve">Телефон для справок: </w:t>
      </w:r>
      <w:r w:rsidRPr="009B6759">
        <w:rPr>
          <w:rFonts w:ascii="Times New Roman" w:hAnsi="Times New Roman" w:cs="Times New Roman"/>
          <w:sz w:val="24"/>
          <w:szCs w:val="24"/>
        </w:rPr>
        <w:t>(42663) 21-4-67</w:t>
      </w:r>
    </w:p>
    <w:p w:rsidR="00AB7829" w:rsidRPr="009B6759" w:rsidRDefault="00AB7829" w:rsidP="00AB78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759" w:rsidRP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 xml:space="preserve">Филиал областного государственного казенного учреждения </w:t>
      </w:r>
      <w:r w:rsidR="00AB7829">
        <w:rPr>
          <w:rFonts w:ascii="Times New Roman" w:hAnsi="Times New Roman" w:cs="Times New Roman"/>
          <w:sz w:val="24"/>
          <w:szCs w:val="24"/>
        </w:rPr>
        <w:t>«</w:t>
      </w:r>
      <w:r w:rsidRPr="009B6759">
        <w:rPr>
          <w:rFonts w:ascii="Times New Roman" w:hAnsi="Times New Roman" w:cs="Times New Roman"/>
          <w:sz w:val="24"/>
          <w:szCs w:val="24"/>
        </w:rPr>
        <w:t>Многофункциональный центр предоставления государственных и муниципальных услуг в Еврейской автономной области</w:t>
      </w:r>
      <w:proofErr w:type="gramStart"/>
      <w:r w:rsidR="00AB7829">
        <w:rPr>
          <w:rFonts w:ascii="Times New Roman" w:hAnsi="Times New Roman" w:cs="Times New Roman"/>
          <w:sz w:val="24"/>
          <w:szCs w:val="24"/>
        </w:rPr>
        <w:t>»</w:t>
      </w:r>
      <w:r w:rsidRPr="009B675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B675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B6759">
        <w:rPr>
          <w:rFonts w:ascii="Times New Roman" w:hAnsi="Times New Roman" w:cs="Times New Roman"/>
          <w:sz w:val="24"/>
          <w:szCs w:val="24"/>
        </w:rPr>
        <w:t>Амурзет</w:t>
      </w:r>
      <w:proofErr w:type="spellEnd"/>
    </w:p>
    <w:p w:rsidR="00AB7829" w:rsidRDefault="00AB7829" w:rsidP="00AB78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759">
        <w:rPr>
          <w:rFonts w:ascii="Times New Roman" w:hAnsi="Times New Roman" w:cs="Times New Roman"/>
          <w:sz w:val="24"/>
          <w:szCs w:val="24"/>
        </w:rPr>
        <w:t xml:space="preserve">Адрес: 679230, ЕАО, с. </w:t>
      </w:r>
      <w:proofErr w:type="spellStart"/>
      <w:r w:rsidRPr="009B6759">
        <w:rPr>
          <w:rFonts w:ascii="Times New Roman" w:hAnsi="Times New Roman" w:cs="Times New Roman"/>
          <w:sz w:val="24"/>
          <w:szCs w:val="24"/>
        </w:rPr>
        <w:t>Амурзет</w:t>
      </w:r>
      <w:proofErr w:type="spellEnd"/>
      <w:r w:rsidRPr="009B6759">
        <w:rPr>
          <w:rFonts w:ascii="Times New Roman" w:hAnsi="Times New Roman" w:cs="Times New Roman"/>
          <w:sz w:val="24"/>
          <w:szCs w:val="24"/>
        </w:rPr>
        <w:t>, ул. Ленина, д. 19</w:t>
      </w:r>
    </w:p>
    <w:p w:rsidR="00AB7829" w:rsidRPr="00AB7829" w:rsidRDefault="00AB7829" w:rsidP="00AB78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829">
        <w:rPr>
          <w:rFonts w:ascii="Times New Roman" w:hAnsi="Times New Roman" w:cs="Times New Roman"/>
          <w:sz w:val="24"/>
          <w:szCs w:val="24"/>
        </w:rPr>
        <w:t>Режим работы: понедельник – пятница 08.00 до 17.00</w:t>
      </w:r>
    </w:p>
    <w:p w:rsidR="009B6759" w:rsidRPr="009B6759" w:rsidRDefault="00AB7829" w:rsidP="00AB78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829">
        <w:rPr>
          <w:rFonts w:ascii="Times New Roman" w:hAnsi="Times New Roman" w:cs="Times New Roman"/>
          <w:sz w:val="24"/>
          <w:szCs w:val="24"/>
        </w:rPr>
        <w:t xml:space="preserve">Телефон для справок: </w:t>
      </w:r>
      <w:r w:rsidR="009B6759" w:rsidRPr="009B6759">
        <w:rPr>
          <w:rFonts w:ascii="Times New Roman" w:hAnsi="Times New Roman" w:cs="Times New Roman"/>
          <w:sz w:val="24"/>
          <w:szCs w:val="24"/>
        </w:rPr>
        <w:t>(42665) 21-9-38</w:t>
      </w:r>
    </w:p>
    <w:p w:rsidR="009B6759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759" w:rsidRPr="00D26ED8" w:rsidRDefault="009B6759" w:rsidP="009B6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B6759" w:rsidRPr="00D26ED8" w:rsidSect="00066860">
      <w:headerReference w:type="default" r:id="rId31"/>
      <w:pgSz w:w="11907" w:h="16839" w:code="9"/>
      <w:pgMar w:top="1134" w:right="851" w:bottom="993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FE3" w:rsidRDefault="007B6FE3" w:rsidP="00066860">
      <w:pPr>
        <w:spacing w:after="0" w:line="240" w:lineRule="auto"/>
      </w:pPr>
      <w:r>
        <w:separator/>
      </w:r>
    </w:p>
  </w:endnote>
  <w:endnote w:type="continuationSeparator" w:id="1">
    <w:p w:rsidR="007B6FE3" w:rsidRDefault="007B6FE3" w:rsidP="00066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FE3" w:rsidRDefault="007B6FE3" w:rsidP="00066860">
      <w:pPr>
        <w:spacing w:after="0" w:line="240" w:lineRule="auto"/>
      </w:pPr>
      <w:r>
        <w:separator/>
      </w:r>
    </w:p>
  </w:footnote>
  <w:footnote w:type="continuationSeparator" w:id="1">
    <w:p w:rsidR="007B6FE3" w:rsidRDefault="007B6FE3" w:rsidP="00066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476589"/>
      <w:docPartObj>
        <w:docPartGallery w:val="Page Numbers (Top of Page)"/>
        <w:docPartUnique/>
      </w:docPartObj>
    </w:sdtPr>
    <w:sdtContent>
      <w:p w:rsidR="00066860" w:rsidRDefault="00ED3151" w:rsidP="00066860">
        <w:pPr>
          <w:pStyle w:val="a6"/>
          <w:jc w:val="center"/>
        </w:pPr>
        <w:r>
          <w:fldChar w:fldCharType="begin"/>
        </w:r>
        <w:r w:rsidR="00066860">
          <w:instrText>PAGE   \* MERGEFORMAT</w:instrText>
        </w:r>
        <w:r>
          <w:fldChar w:fldCharType="separate"/>
        </w:r>
        <w:r w:rsidR="00C106D2">
          <w:rPr>
            <w:noProof/>
          </w:rPr>
          <w:t>13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2E7AB6"/>
    <w:multiLevelType w:val="hybridMultilevel"/>
    <w:tmpl w:val="AA700130"/>
    <w:lvl w:ilvl="0" w:tplc="19D8C6A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36EE"/>
    <w:rsid w:val="00066860"/>
    <w:rsid w:val="001036EE"/>
    <w:rsid w:val="001D26CE"/>
    <w:rsid w:val="001E0EA4"/>
    <w:rsid w:val="00211C18"/>
    <w:rsid w:val="002342DA"/>
    <w:rsid w:val="002C0A10"/>
    <w:rsid w:val="002E1FEA"/>
    <w:rsid w:val="00304793"/>
    <w:rsid w:val="005402AB"/>
    <w:rsid w:val="005B17C1"/>
    <w:rsid w:val="005C4001"/>
    <w:rsid w:val="005E0173"/>
    <w:rsid w:val="006256D1"/>
    <w:rsid w:val="00644DC8"/>
    <w:rsid w:val="00665051"/>
    <w:rsid w:val="006A1B33"/>
    <w:rsid w:val="006A3AE7"/>
    <w:rsid w:val="007B6FE3"/>
    <w:rsid w:val="009B6759"/>
    <w:rsid w:val="009E76CF"/>
    <w:rsid w:val="00A266E3"/>
    <w:rsid w:val="00AB7829"/>
    <w:rsid w:val="00B0422B"/>
    <w:rsid w:val="00B5513D"/>
    <w:rsid w:val="00B8183C"/>
    <w:rsid w:val="00C106D2"/>
    <w:rsid w:val="00C5746B"/>
    <w:rsid w:val="00D26ED8"/>
    <w:rsid w:val="00D34639"/>
    <w:rsid w:val="00D60E07"/>
    <w:rsid w:val="00D74BC7"/>
    <w:rsid w:val="00D9705C"/>
    <w:rsid w:val="00E116FE"/>
    <w:rsid w:val="00E37DA4"/>
    <w:rsid w:val="00EC2AC2"/>
    <w:rsid w:val="00ED3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Прямая со стрелкой 10"/>
        <o:r id="V:Rule2" type="connector" idref="#Прямая со стрелкой 9"/>
        <o:r id="V:Rule3" type="connector" idref="#Прямая со стрелкой 7"/>
        <o:r id="V:Rule4" type="connector" idref="#Прямая со стрелкой 8"/>
        <o:r id="V:Rule5" type="connector" idref="#Прямая со стрелкой 11"/>
        <o:r id="V:Rule6" type="connector" idref="#Прямая со стрелкой 12"/>
        <o:r id="V:Rule7" type="connector" idref="#Прямая со стрелкой 14"/>
        <o:r id="V:Rule8" type="connector" idref="#Прямая со стрелкой 13"/>
        <o:r id="V:Rule9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E1F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E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FEA"/>
    <w:rPr>
      <w:rFonts w:ascii="Tahoma" w:hAnsi="Tahoma" w:cs="Tahoma"/>
      <w:sz w:val="16"/>
      <w:szCs w:val="16"/>
    </w:rPr>
  </w:style>
  <w:style w:type="character" w:customStyle="1" w:styleId="su-frame-inner">
    <w:name w:val="su-frame-inner"/>
    <w:rsid w:val="005B17C1"/>
  </w:style>
  <w:style w:type="character" w:styleId="a5">
    <w:name w:val="Hyperlink"/>
    <w:basedOn w:val="a0"/>
    <w:uiPriority w:val="99"/>
    <w:unhideWhenUsed/>
    <w:rsid w:val="001D26C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66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6860"/>
  </w:style>
  <w:style w:type="paragraph" w:styleId="a8">
    <w:name w:val="footer"/>
    <w:basedOn w:val="a"/>
    <w:link w:val="a9"/>
    <w:uiPriority w:val="99"/>
    <w:unhideWhenUsed/>
    <w:rsid w:val="00066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68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E1F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E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FEA"/>
    <w:rPr>
      <w:rFonts w:ascii="Tahoma" w:hAnsi="Tahoma" w:cs="Tahoma"/>
      <w:sz w:val="16"/>
      <w:szCs w:val="16"/>
    </w:rPr>
  </w:style>
  <w:style w:type="character" w:customStyle="1" w:styleId="su-frame-inner">
    <w:name w:val="su-frame-inner"/>
    <w:rsid w:val="005B17C1"/>
  </w:style>
  <w:style w:type="character" w:styleId="a5">
    <w:name w:val="Hyperlink"/>
    <w:basedOn w:val="a0"/>
    <w:uiPriority w:val="99"/>
    <w:unhideWhenUsed/>
    <w:rsid w:val="001D26C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66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6860"/>
  </w:style>
  <w:style w:type="paragraph" w:styleId="a8">
    <w:name w:val="footer"/>
    <w:basedOn w:val="a"/>
    <w:link w:val="a9"/>
    <w:uiPriority w:val="99"/>
    <w:unhideWhenUsed/>
    <w:rsid w:val="00066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6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5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yperlink" Target="http://vsegosuslugi.ru/wp-content/uploads/2013/04/act.jpg" TargetMode="External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28" Type="http://schemas.openxmlformats.org/officeDocument/2006/relationships/hyperlink" Target="http://www.gosuslugi.ru/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hyperlink" Target="http://vsegosuslugi.ru/wp-content/uploads/2013/04/act2.jpg" TargetMode="External"/><Relationship Id="rId27" Type="http://schemas.openxmlformats.org/officeDocument/2006/relationships/image" Target="media/image17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1679</Words>
  <Characters>9574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Таравкова Маргарита Викторовна</dc:creator>
  <cp:lastModifiedBy>User</cp:lastModifiedBy>
  <cp:revision>2</cp:revision>
  <dcterms:created xsi:type="dcterms:W3CDTF">2016-06-16T05:29:00Z</dcterms:created>
  <dcterms:modified xsi:type="dcterms:W3CDTF">2016-06-16T05:29:00Z</dcterms:modified>
</cp:coreProperties>
</file>